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CA8" w:rsidRDefault="00175CA8" w:rsidP="00175CA8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IEEE </w:t>
      </w:r>
      <w:r>
        <w:rPr>
          <w:rFonts w:ascii="Times New Roman" w:hAnsi="Times New Roman" w:cs="Times New Roman"/>
          <w:b/>
          <w:i/>
          <w:sz w:val="32"/>
          <w:szCs w:val="32"/>
        </w:rPr>
        <w:t>P</w:t>
      </w:r>
      <w:r>
        <w:rPr>
          <w:rFonts w:ascii="Times New Roman" w:hAnsi="Times New Roman" w:cs="Times New Roman" w:hint="eastAsia"/>
          <w:b/>
          <w:i/>
          <w:sz w:val="32"/>
          <w:szCs w:val="32"/>
          <w:lang w:eastAsia="zh-CN"/>
        </w:rPr>
        <w:t>1937.1</w:t>
      </w:r>
      <w:r>
        <w:rPr>
          <w:rFonts w:ascii="Times New Roman" w:hAnsi="Times New Roman" w:cs="Times New Roman"/>
          <w:b/>
          <w:sz w:val="32"/>
          <w:szCs w:val="32"/>
        </w:rPr>
        <w:t xml:space="preserve"> Working Group</w:t>
      </w:r>
    </w:p>
    <w:p w:rsidR="00175CA8" w:rsidRDefault="00175CA8" w:rsidP="00175CA8">
      <w:pPr>
        <w:jc w:val="center"/>
        <w:rPr>
          <w:rFonts w:ascii="Times New Roman" w:hAnsi="Times New Roman" w:cs="Times New Roman"/>
          <w:b/>
          <w:i/>
          <w:lang w:eastAsia="zh-CN"/>
        </w:rPr>
      </w:pPr>
      <w:r>
        <w:rPr>
          <w:rFonts w:ascii="Times New Roman" w:hAnsi="Times New Roman" w:cs="Times New Roman" w:hint="eastAsia"/>
          <w:b/>
        </w:rPr>
        <w:t>W</w:t>
      </w:r>
      <w:r w:rsidRPr="00BF1B1F">
        <w:rPr>
          <w:rFonts w:ascii="Times New Roman" w:hAnsi="Times New Roman" w:cs="Times New Roman"/>
          <w:b/>
        </w:rPr>
        <w:t xml:space="preserve">riting </w:t>
      </w:r>
      <w:r w:rsidR="00F72125">
        <w:rPr>
          <w:rFonts w:ascii="Times New Roman" w:hAnsi="Times New Roman" w:cs="Times New Roman" w:hint="eastAsia"/>
          <w:b/>
          <w:lang w:eastAsia="zh-CN"/>
        </w:rPr>
        <w:t>t</w:t>
      </w:r>
      <w:r w:rsidR="00F72125">
        <w:rPr>
          <w:rFonts w:ascii="Times New Roman" w:hAnsi="Times New Roman" w:cs="Times New Roman"/>
          <w:b/>
          <w:lang w:eastAsia="zh-CN"/>
        </w:rPr>
        <w:t>eam</w:t>
      </w:r>
      <w:r w:rsidRPr="00BF1B1F">
        <w:rPr>
          <w:rFonts w:ascii="Times New Roman" w:hAnsi="Times New Roman" w:cs="Times New Roman"/>
          <w:b/>
        </w:rPr>
        <w:t xml:space="preserve"> meeting (teleconference)</w:t>
      </w:r>
    </w:p>
    <w:p w:rsidR="00175CA8" w:rsidRDefault="00175CA8" w:rsidP="00175CA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Meeting Minutes </w:t>
      </w:r>
    </w:p>
    <w:p w:rsidR="00175CA8" w:rsidRDefault="00175CA8" w:rsidP="00175CA8">
      <w:pPr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  <w:lang w:eastAsia="zh-CN"/>
        </w:rPr>
        <w:t>M</w:t>
      </w:r>
      <w:r>
        <w:rPr>
          <w:rFonts w:ascii="Times New Roman" w:hAnsi="Times New Roman" w:cs="Times New Roman" w:hint="eastAsia"/>
          <w:b/>
          <w:i/>
        </w:rPr>
        <w:t>arch</w:t>
      </w:r>
      <w:r>
        <w:rPr>
          <w:rFonts w:ascii="Times New Roman" w:hAnsi="Times New Roman" w:cs="Times New Roman"/>
          <w:b/>
          <w:i/>
        </w:rPr>
        <w:t xml:space="preserve"> </w:t>
      </w:r>
      <w:r>
        <w:rPr>
          <w:rFonts w:ascii="Times New Roman" w:hAnsi="Times New Roman" w:cs="Times New Roman" w:hint="eastAsia"/>
          <w:b/>
          <w:i/>
        </w:rPr>
        <w:t>12</w:t>
      </w:r>
      <w:r>
        <w:rPr>
          <w:rFonts w:ascii="Times New Roman" w:hAnsi="Times New Roman" w:cs="Times New Roman"/>
          <w:b/>
          <w:i/>
        </w:rPr>
        <w:t>, 202</w:t>
      </w:r>
      <w:r>
        <w:rPr>
          <w:rFonts w:ascii="Times New Roman" w:hAnsi="Times New Roman" w:cs="Times New Roman" w:hint="eastAsia"/>
          <w:b/>
          <w:i/>
        </w:rPr>
        <w:t>0</w:t>
      </w:r>
    </w:p>
    <w:p w:rsidR="00175CA8" w:rsidRPr="00BF1B1F" w:rsidRDefault="00175CA8" w:rsidP="00175CA8">
      <w:pPr>
        <w:jc w:val="center"/>
        <w:outlineLvl w:val="0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 w:hint="eastAsia"/>
          <w:b/>
          <w:i/>
        </w:rPr>
        <w:t>14</w:t>
      </w:r>
      <w:r>
        <w:rPr>
          <w:rFonts w:ascii="Times New Roman" w:hAnsi="Times New Roman" w:cs="Times New Roman"/>
          <w:b/>
          <w:i/>
          <w:lang w:eastAsia="zh-CN"/>
        </w:rPr>
        <w:t xml:space="preserve">:00 to </w:t>
      </w:r>
      <w:r>
        <w:rPr>
          <w:rFonts w:ascii="Times New Roman" w:hAnsi="Times New Roman" w:cs="Times New Roman" w:hint="eastAsia"/>
          <w:b/>
          <w:i/>
        </w:rPr>
        <w:t>17</w:t>
      </w:r>
      <w:r>
        <w:rPr>
          <w:rFonts w:ascii="Times New Roman" w:hAnsi="Times New Roman" w:cs="Times New Roman"/>
          <w:b/>
          <w:i/>
          <w:lang w:eastAsia="zh-CN"/>
        </w:rPr>
        <w:t>:</w:t>
      </w:r>
      <w:r>
        <w:rPr>
          <w:rFonts w:ascii="Times New Roman" w:hAnsi="Times New Roman" w:cs="Times New Roman" w:hint="eastAsia"/>
          <w:b/>
          <w:i/>
        </w:rPr>
        <w:t>2</w:t>
      </w:r>
      <w:r>
        <w:rPr>
          <w:rFonts w:ascii="Times New Roman" w:hAnsi="Times New Roman" w:cs="Times New Roman"/>
          <w:b/>
          <w:i/>
          <w:lang w:eastAsia="zh-CN"/>
        </w:rPr>
        <w:t>0</w:t>
      </w:r>
      <w:r>
        <w:rPr>
          <w:rFonts w:ascii="Times New Roman" w:hAnsi="Times New Roman" w:cs="Times New Roman" w:hint="eastAsia"/>
          <w:b/>
          <w:i/>
        </w:rPr>
        <w:t>,</w:t>
      </w:r>
      <w:r>
        <w:rPr>
          <w:rFonts w:ascii="Times New Roman" w:hAnsi="Times New Roman" w:cs="Times New Roman"/>
          <w:b/>
          <w:i/>
          <w:lang w:eastAsia="zh-CN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lang w:eastAsia="zh-CN"/>
        </w:rPr>
        <w:t>Tencent</w:t>
      </w:r>
      <w:proofErr w:type="spellEnd"/>
      <w:r>
        <w:rPr>
          <w:rFonts w:ascii="Times New Roman" w:hAnsi="Times New Roman" w:cs="Times New Roman" w:hint="eastAsia"/>
          <w:b/>
          <w:i/>
        </w:rPr>
        <w:t xml:space="preserve"> </w:t>
      </w:r>
      <w:r>
        <w:rPr>
          <w:rFonts w:ascii="Times New Roman" w:hAnsi="Times New Roman" w:cs="Times New Roman"/>
          <w:b/>
          <w:i/>
          <w:lang w:eastAsia="zh-CN"/>
        </w:rPr>
        <w:t>Me</w:t>
      </w:r>
      <w:r>
        <w:rPr>
          <w:rFonts w:ascii="Times New Roman" w:hAnsi="Times New Roman" w:cs="Times New Roman" w:hint="eastAsia"/>
          <w:b/>
          <w:i/>
          <w:lang w:eastAsia="zh-CN"/>
        </w:rPr>
        <w:t>e</w:t>
      </w:r>
      <w:r>
        <w:rPr>
          <w:rFonts w:ascii="Times New Roman" w:hAnsi="Times New Roman" w:cs="Times New Roman"/>
          <w:b/>
          <w:i/>
          <w:lang w:eastAsia="zh-CN"/>
        </w:rPr>
        <w:t>ting</w:t>
      </w:r>
    </w:p>
    <w:p w:rsidR="00175CA8" w:rsidRDefault="00175CA8" w:rsidP="00175CA8">
      <w:pPr>
        <w:jc w:val="center"/>
        <w:outlineLvl w:val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 w:hint="eastAsia"/>
          <w:i/>
          <w:lang w:eastAsia="zh-CN"/>
        </w:rPr>
        <w:t>Haiying</w:t>
      </w:r>
      <w:proofErr w:type="spellEnd"/>
      <w:r>
        <w:rPr>
          <w:rFonts w:ascii="Times New Roman" w:hAnsi="Times New Roman" w:cs="Times New Roman" w:hint="eastAsia"/>
          <w:i/>
          <w:lang w:eastAsia="zh-CN"/>
        </w:rPr>
        <w:t xml:space="preserve"> Lu, CESI</w:t>
      </w:r>
      <w:r>
        <w:rPr>
          <w:rFonts w:ascii="Times New Roman" w:hAnsi="Times New Roman" w:cs="Times New Roman"/>
        </w:rPr>
        <w:t>, Working Group Chair</w:t>
      </w:r>
    </w:p>
    <w:p w:rsidR="00175CA8" w:rsidRDefault="00175CA8" w:rsidP="00175CA8">
      <w:pPr>
        <w:jc w:val="center"/>
        <w:outlineLvl w:val="0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</w:rPr>
        <w:t xml:space="preserve">Recorded by </w:t>
      </w:r>
      <w:r>
        <w:rPr>
          <w:rFonts w:ascii="Times New Roman" w:hAnsi="Times New Roman" w:cs="Times New Roman" w:hint="eastAsia"/>
          <w:lang w:eastAsia="zh-CN"/>
        </w:rPr>
        <w:t>Ying Mai,</w:t>
      </w:r>
      <w:r>
        <w:rPr>
          <w:rFonts w:ascii="Times New Roman" w:hAnsi="Times New Roman" w:cs="Times New Roman"/>
        </w:rPr>
        <w:t xml:space="preserve"> Working Group </w:t>
      </w:r>
      <w:r>
        <w:rPr>
          <w:rFonts w:ascii="Times New Roman" w:hAnsi="Times New Roman" w:cs="Times New Roman" w:hint="eastAsia"/>
          <w:lang w:eastAsia="zh-CN"/>
        </w:rPr>
        <w:t>Secretary</w:t>
      </w:r>
    </w:p>
    <w:p w:rsidR="00175CA8" w:rsidRDefault="00175CA8" w:rsidP="00175CA8">
      <w:pPr>
        <w:pStyle w:val="af"/>
        <w:jc w:val="center"/>
        <w:rPr>
          <w:rFonts w:ascii="Times New Roman" w:hAnsi="Times New Roman" w:cs="Times New Roman"/>
          <w:b/>
        </w:rPr>
      </w:pPr>
    </w:p>
    <w:p w:rsidR="00175CA8" w:rsidRDefault="00175CA8" w:rsidP="00175CA8">
      <w:pPr>
        <w:pStyle w:val="af"/>
        <w:jc w:val="center"/>
        <w:rPr>
          <w:rFonts w:ascii="Times New Roman" w:hAnsi="Times New Roman" w:cs="Times New Roman"/>
          <w:b/>
        </w:rPr>
      </w:pPr>
    </w:p>
    <w:p w:rsidR="00175CA8" w:rsidRPr="003E1E63" w:rsidRDefault="00175CA8" w:rsidP="00175CA8">
      <w:pPr>
        <w:pStyle w:val="af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3E1E63">
        <w:rPr>
          <w:rFonts w:ascii="Times New Roman" w:hAnsi="Times New Roman" w:cs="Times New Roman"/>
          <w:sz w:val="20"/>
          <w:szCs w:val="20"/>
        </w:rPr>
        <w:t>Discussion on adding and modifying content in text;</w:t>
      </w:r>
    </w:p>
    <w:p w:rsidR="00175CA8" w:rsidRPr="003E1E63" w:rsidRDefault="00175CA8" w:rsidP="00175CA8">
      <w:pPr>
        <w:pStyle w:val="af"/>
        <w:numPr>
          <w:ilvl w:val="0"/>
          <w:numId w:val="8"/>
        </w:num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3E1E63">
        <w:rPr>
          <w:rFonts w:ascii="Times New Roman" w:hAnsi="Times New Roman" w:cs="Times New Roman"/>
          <w:sz w:val="20"/>
          <w:szCs w:val="20"/>
        </w:rPr>
        <w:t xml:space="preserve">For drones less than 25kg limited in Scope, Lu </w:t>
      </w:r>
      <w:proofErr w:type="spellStart"/>
      <w:r w:rsidRPr="003E1E63">
        <w:rPr>
          <w:rFonts w:ascii="Times New Roman" w:hAnsi="Times New Roman" w:cs="Times New Roman"/>
          <w:sz w:val="20"/>
          <w:szCs w:val="20"/>
        </w:rPr>
        <w:t>Haiying</w:t>
      </w:r>
      <w:proofErr w:type="spellEnd"/>
      <w:r w:rsidRPr="003E1E63">
        <w:rPr>
          <w:rFonts w:ascii="Times New Roman" w:hAnsi="Times New Roman" w:cs="Times New Roman"/>
          <w:sz w:val="20"/>
          <w:szCs w:val="20"/>
        </w:rPr>
        <w:t xml:space="preserve"> suggested using light and small description ambiguity, and the limit range of 25kg is too small, which is not conducive to the later extension of the standard;</w:t>
      </w:r>
    </w:p>
    <w:p w:rsidR="00175CA8" w:rsidRPr="003E1E63" w:rsidRDefault="00175CA8" w:rsidP="00175CA8">
      <w:pPr>
        <w:pStyle w:val="af"/>
        <w:numPr>
          <w:ilvl w:val="0"/>
          <w:numId w:val="8"/>
        </w:num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3E1E63">
        <w:rPr>
          <w:rFonts w:ascii="Times New Roman" w:hAnsi="Times New Roman" w:cs="Times New Roman"/>
          <w:sz w:val="20"/>
          <w:szCs w:val="20"/>
        </w:rPr>
        <w:t>In the terminology part, suggestions that have little to do with this standard are deleted;</w:t>
      </w:r>
    </w:p>
    <w:p w:rsidR="00175CA8" w:rsidRPr="003E1E63" w:rsidRDefault="00175CA8" w:rsidP="00175CA8">
      <w:pPr>
        <w:pStyle w:val="af"/>
        <w:numPr>
          <w:ilvl w:val="0"/>
          <w:numId w:val="8"/>
        </w:num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3E1E63">
        <w:rPr>
          <w:rFonts w:ascii="Times New Roman" w:hAnsi="Times New Roman" w:cs="Times New Roman"/>
          <w:sz w:val="20"/>
          <w:szCs w:val="20"/>
        </w:rPr>
        <w:t>Charts: numbers should be clear (figure 3,figure 5);</w:t>
      </w:r>
    </w:p>
    <w:p w:rsidR="00175CA8" w:rsidRPr="003E1E63" w:rsidRDefault="00175CA8" w:rsidP="00175CA8">
      <w:pPr>
        <w:pStyle w:val="af"/>
        <w:numPr>
          <w:ilvl w:val="0"/>
          <w:numId w:val="8"/>
        </w:numPr>
        <w:spacing w:line="276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3E1E63">
        <w:rPr>
          <w:rFonts w:ascii="Times New Roman" w:hAnsi="Times New Roman" w:cs="Times New Roman"/>
          <w:sz w:val="20"/>
          <w:szCs w:val="20"/>
        </w:rPr>
        <w:t>Pingping</w:t>
      </w:r>
      <w:proofErr w:type="spellEnd"/>
      <w:r w:rsidRPr="003E1E63">
        <w:rPr>
          <w:rFonts w:ascii="Times New Roman" w:hAnsi="Times New Roman" w:cs="Times New Roman"/>
          <w:sz w:val="20"/>
          <w:szCs w:val="20"/>
        </w:rPr>
        <w:t xml:space="preserve"> Chen introduced the new contents of 6.1 general requirements, 6.2 mechanical interface requirements and </w:t>
      </w:r>
      <w:proofErr w:type="gramStart"/>
      <w:r w:rsidRPr="003E1E63">
        <w:rPr>
          <w:rFonts w:ascii="Times New Roman" w:hAnsi="Times New Roman" w:cs="Times New Roman"/>
          <w:sz w:val="20"/>
          <w:szCs w:val="20"/>
        </w:rPr>
        <w:t>7 environmental adaptability</w:t>
      </w:r>
      <w:proofErr w:type="gramEnd"/>
      <w:r w:rsidRPr="003E1E63">
        <w:rPr>
          <w:rFonts w:ascii="Times New Roman" w:hAnsi="Times New Roman" w:cs="Times New Roman"/>
          <w:sz w:val="20"/>
          <w:szCs w:val="20"/>
        </w:rPr>
        <w:t xml:space="preserve">, revised the contents at the meeting. See version </w:t>
      </w:r>
      <w:r w:rsidRPr="00175CA8">
        <w:rPr>
          <w:rFonts w:ascii="Times New Roman" w:hAnsi="Times New Roman" w:cs="Times New Roman"/>
          <w:i/>
          <w:sz w:val="20"/>
          <w:szCs w:val="20"/>
        </w:rPr>
        <w:t>P1937.1 IPDD Draft _ V4.7.3 _ EN _ 20200310 (1)-DJ IFIX 0312-V2.0.doc</w:t>
      </w:r>
      <w:r w:rsidRPr="003E1E63">
        <w:rPr>
          <w:rFonts w:ascii="Times New Roman" w:hAnsi="Times New Roman" w:cs="Times New Roman"/>
          <w:sz w:val="20"/>
          <w:szCs w:val="20"/>
        </w:rPr>
        <w:t>;</w:t>
      </w:r>
    </w:p>
    <w:p w:rsidR="00175CA8" w:rsidRPr="003E1E63" w:rsidRDefault="00175CA8" w:rsidP="00175CA8">
      <w:pPr>
        <w:pStyle w:val="af"/>
        <w:numPr>
          <w:ilvl w:val="0"/>
          <w:numId w:val="8"/>
        </w:numPr>
        <w:spacing w:line="276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3E1E63">
        <w:rPr>
          <w:rFonts w:ascii="Times New Roman" w:hAnsi="Times New Roman" w:cs="Times New Roman"/>
          <w:sz w:val="20"/>
          <w:szCs w:val="20"/>
        </w:rPr>
        <w:t>Hao</w:t>
      </w:r>
      <w:proofErr w:type="spellEnd"/>
      <w:r w:rsidRPr="003E1E6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E1E63">
        <w:rPr>
          <w:rFonts w:ascii="Times New Roman" w:hAnsi="Times New Roman" w:cs="Times New Roman"/>
          <w:sz w:val="20"/>
          <w:szCs w:val="20"/>
        </w:rPr>
        <w:t>Lijing</w:t>
      </w:r>
      <w:proofErr w:type="spellEnd"/>
      <w:r w:rsidRPr="003E1E63">
        <w:rPr>
          <w:rFonts w:ascii="Times New Roman" w:hAnsi="Times New Roman" w:cs="Times New Roman"/>
          <w:sz w:val="20"/>
          <w:szCs w:val="20"/>
        </w:rPr>
        <w:t xml:space="preserve"> introduced the new contents of electromagnetic compatibility;</w:t>
      </w:r>
    </w:p>
    <w:p w:rsidR="00175CA8" w:rsidRPr="003E1E63" w:rsidRDefault="00175CA8" w:rsidP="00175CA8">
      <w:pPr>
        <w:pStyle w:val="af"/>
        <w:numPr>
          <w:ilvl w:val="0"/>
          <w:numId w:val="8"/>
        </w:num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3E1E63">
        <w:rPr>
          <w:rFonts w:ascii="Times New Roman" w:hAnsi="Times New Roman" w:cs="Times New Roman"/>
          <w:sz w:val="20"/>
          <w:szCs w:val="20"/>
        </w:rPr>
        <w:t xml:space="preserve">Refer to the Aviation Radio Technical Committee RTCA/DO-160G Airborne Equipment Environmental Conditions and Test Rules, and carry out reliability test with interface service life of 25,000 hours (Liu </w:t>
      </w:r>
      <w:proofErr w:type="spellStart"/>
      <w:r w:rsidRPr="003E1E63">
        <w:rPr>
          <w:rFonts w:ascii="Times New Roman" w:hAnsi="Times New Roman" w:cs="Times New Roman"/>
          <w:sz w:val="20"/>
          <w:szCs w:val="20"/>
        </w:rPr>
        <w:t>Pingyuan</w:t>
      </w:r>
      <w:proofErr w:type="spellEnd"/>
      <w:r w:rsidRPr="003E1E63">
        <w:rPr>
          <w:rFonts w:ascii="Times New Roman" w:hAnsi="Times New Roman" w:cs="Times New Roman"/>
          <w:sz w:val="20"/>
          <w:szCs w:val="20"/>
        </w:rPr>
        <w:t>).</w:t>
      </w:r>
    </w:p>
    <w:p w:rsidR="00175CA8" w:rsidRPr="003E1E63" w:rsidRDefault="00175CA8" w:rsidP="00175CA8">
      <w:pPr>
        <w:pStyle w:val="af"/>
        <w:numPr>
          <w:ilvl w:val="0"/>
          <w:numId w:val="8"/>
        </w:numPr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:rsidR="00175CA8" w:rsidRPr="003E1E63" w:rsidRDefault="00175CA8" w:rsidP="00175CA8">
      <w:pPr>
        <w:pStyle w:val="af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3E1E63">
        <w:rPr>
          <w:rFonts w:ascii="Times New Roman" w:hAnsi="Times New Roman" w:cs="Times New Roman"/>
          <w:sz w:val="20"/>
          <w:szCs w:val="20"/>
        </w:rPr>
        <w:t>share the work</w:t>
      </w:r>
    </w:p>
    <w:p w:rsidR="00175CA8" w:rsidRPr="003E1E63" w:rsidRDefault="00175CA8" w:rsidP="00175CA8">
      <w:pPr>
        <w:pStyle w:val="af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3E1E63">
        <w:rPr>
          <w:rFonts w:ascii="Times New Roman" w:hAnsi="Times New Roman" w:cs="Times New Roman"/>
          <w:sz w:val="20"/>
          <w:szCs w:val="20"/>
        </w:rPr>
        <w:t xml:space="preserve">DJI </w:t>
      </w:r>
      <w:proofErr w:type="spellStart"/>
      <w:r w:rsidRPr="003E1E63">
        <w:rPr>
          <w:rFonts w:ascii="Times New Roman" w:hAnsi="Times New Roman" w:cs="Times New Roman"/>
          <w:sz w:val="20"/>
          <w:szCs w:val="20"/>
        </w:rPr>
        <w:t>Pingping</w:t>
      </w:r>
      <w:proofErr w:type="spellEnd"/>
      <w:r w:rsidRPr="003E1E63">
        <w:rPr>
          <w:rFonts w:ascii="Times New Roman" w:hAnsi="Times New Roman" w:cs="Times New Roman"/>
          <w:sz w:val="20"/>
          <w:szCs w:val="20"/>
        </w:rPr>
        <w:t xml:space="preserve"> Chen is responsible for giving Chinese and English versions of 6.1, 6.2, 7.1, 7.2, 7.3, 7.6 and 7.7;</w:t>
      </w:r>
    </w:p>
    <w:p w:rsidR="00175CA8" w:rsidRPr="003E1E63" w:rsidRDefault="00175CA8" w:rsidP="00175CA8">
      <w:pPr>
        <w:pStyle w:val="af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3E1E63">
        <w:rPr>
          <w:rFonts w:ascii="Times New Roman" w:hAnsi="Times New Roman" w:cs="Times New Roman"/>
          <w:sz w:val="20"/>
          <w:szCs w:val="20"/>
        </w:rPr>
        <w:t>Meng</w:t>
      </w:r>
      <w:proofErr w:type="spellEnd"/>
      <w:r w:rsidRPr="003E1E6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E1E63">
        <w:rPr>
          <w:rFonts w:ascii="Times New Roman" w:hAnsi="Times New Roman" w:cs="Times New Roman"/>
          <w:sz w:val="20"/>
          <w:szCs w:val="20"/>
        </w:rPr>
        <w:t>Cai</w:t>
      </w:r>
      <w:proofErr w:type="spellEnd"/>
      <w:r w:rsidRPr="003E1E63">
        <w:rPr>
          <w:rFonts w:ascii="Times New Roman" w:hAnsi="Times New Roman" w:cs="Times New Roman"/>
          <w:sz w:val="20"/>
          <w:szCs w:val="20"/>
        </w:rPr>
        <w:t xml:space="preserve"> of DJI is responsible for the further accuracy revision of the schematic diagram in this paper, including the schematic diagram itself and the title and content expression;</w:t>
      </w:r>
    </w:p>
    <w:p w:rsidR="00175CA8" w:rsidRPr="003E1E63" w:rsidRDefault="00175CA8" w:rsidP="00175CA8">
      <w:pPr>
        <w:pStyle w:val="af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3E1E63">
        <w:rPr>
          <w:rFonts w:ascii="Times New Roman" w:hAnsi="Times New Roman" w:cs="Times New Roman"/>
          <w:sz w:val="20"/>
          <w:szCs w:val="20"/>
        </w:rPr>
        <w:t>Keweitai</w:t>
      </w:r>
      <w:proofErr w:type="spellEnd"/>
      <w:r w:rsidRPr="003E1E63">
        <w:rPr>
          <w:rFonts w:ascii="Times New Roman" w:hAnsi="Times New Roman" w:cs="Times New Roman"/>
          <w:sz w:val="20"/>
          <w:szCs w:val="20"/>
        </w:rPr>
        <w:t xml:space="preserve"> Ding </w:t>
      </w:r>
      <w:proofErr w:type="spellStart"/>
      <w:r w:rsidRPr="003E1E63">
        <w:rPr>
          <w:rFonts w:ascii="Times New Roman" w:hAnsi="Times New Roman" w:cs="Times New Roman"/>
          <w:sz w:val="20"/>
          <w:szCs w:val="20"/>
        </w:rPr>
        <w:t>Hongliang</w:t>
      </w:r>
      <w:proofErr w:type="spellEnd"/>
      <w:r w:rsidRPr="003E1E63">
        <w:rPr>
          <w:rFonts w:ascii="Times New Roman" w:hAnsi="Times New Roman" w:cs="Times New Roman"/>
          <w:sz w:val="20"/>
          <w:szCs w:val="20"/>
        </w:rPr>
        <w:t xml:space="preserve"> is responsible for confirming the content description of mechanical interface position requirements in 6.2;</w:t>
      </w:r>
    </w:p>
    <w:p w:rsidR="00175CA8" w:rsidRPr="003E1E63" w:rsidRDefault="00175CA8" w:rsidP="00175CA8">
      <w:pPr>
        <w:pStyle w:val="af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3E1E63">
        <w:rPr>
          <w:rFonts w:ascii="Times New Roman" w:hAnsi="Times New Roman" w:cs="Times New Roman"/>
          <w:sz w:val="20"/>
          <w:szCs w:val="20"/>
        </w:rPr>
        <w:t>Keweitai</w:t>
      </w:r>
      <w:proofErr w:type="spellEnd"/>
      <w:r w:rsidRPr="003E1E63">
        <w:rPr>
          <w:rFonts w:ascii="Times New Roman" w:hAnsi="Times New Roman" w:cs="Times New Roman"/>
          <w:sz w:val="20"/>
          <w:szCs w:val="20"/>
        </w:rPr>
        <w:t xml:space="preserve"> Ding </w:t>
      </w:r>
      <w:proofErr w:type="spellStart"/>
      <w:r w:rsidRPr="003E1E63">
        <w:rPr>
          <w:rFonts w:ascii="Times New Roman" w:hAnsi="Times New Roman" w:cs="Times New Roman"/>
          <w:sz w:val="20"/>
          <w:szCs w:val="20"/>
        </w:rPr>
        <w:t>Hongliang</w:t>
      </w:r>
      <w:proofErr w:type="spellEnd"/>
      <w:r w:rsidRPr="003E1E63">
        <w:rPr>
          <w:rFonts w:ascii="Times New Roman" w:hAnsi="Times New Roman" w:cs="Times New Roman"/>
          <w:sz w:val="20"/>
          <w:szCs w:val="20"/>
        </w:rPr>
        <w:t xml:space="preserve"> is responsible for confirming whether the contents of hot plug and interface winning numbers need to be added in the standard and how to describe them (</w:t>
      </w:r>
      <w:proofErr w:type="spellStart"/>
      <w:r w:rsidRPr="003E1E63">
        <w:rPr>
          <w:rFonts w:ascii="Times New Roman" w:hAnsi="Times New Roman" w:cs="Times New Roman"/>
          <w:sz w:val="20"/>
          <w:szCs w:val="20"/>
        </w:rPr>
        <w:t>Pingping</w:t>
      </w:r>
      <w:proofErr w:type="spellEnd"/>
      <w:r w:rsidRPr="003E1E63">
        <w:rPr>
          <w:rFonts w:ascii="Times New Roman" w:hAnsi="Times New Roman" w:cs="Times New Roman"/>
          <w:sz w:val="20"/>
          <w:szCs w:val="20"/>
        </w:rPr>
        <w:t xml:space="preserve"> Chen: hot plug is dangerous and should not be allowed in principle);</w:t>
      </w:r>
    </w:p>
    <w:p w:rsidR="00175CA8" w:rsidRPr="003E1E63" w:rsidRDefault="00175CA8" w:rsidP="00175CA8">
      <w:pPr>
        <w:pStyle w:val="af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3E1E63">
        <w:rPr>
          <w:rFonts w:ascii="Times New Roman" w:hAnsi="Times New Roman" w:cs="Times New Roman"/>
          <w:sz w:val="20"/>
          <w:szCs w:val="20"/>
        </w:rPr>
        <w:t>Xingluo</w:t>
      </w:r>
      <w:proofErr w:type="spellEnd"/>
      <w:r w:rsidRPr="003E1E63">
        <w:rPr>
          <w:rFonts w:ascii="Times New Roman" w:hAnsi="Times New Roman" w:cs="Times New Roman"/>
          <w:sz w:val="20"/>
          <w:szCs w:val="20"/>
        </w:rPr>
        <w:t xml:space="preserve"> Intelligent </w:t>
      </w:r>
      <w:proofErr w:type="spellStart"/>
      <w:r w:rsidRPr="003E1E63">
        <w:rPr>
          <w:rFonts w:ascii="Times New Roman" w:hAnsi="Times New Roman" w:cs="Times New Roman"/>
          <w:sz w:val="20"/>
          <w:szCs w:val="20"/>
        </w:rPr>
        <w:t>Hao</w:t>
      </w:r>
      <w:proofErr w:type="spellEnd"/>
      <w:r w:rsidRPr="003E1E6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E1E63">
        <w:rPr>
          <w:rFonts w:ascii="Times New Roman" w:hAnsi="Times New Roman" w:cs="Times New Roman"/>
          <w:sz w:val="20"/>
          <w:szCs w:val="20"/>
        </w:rPr>
        <w:t>Lijing</w:t>
      </w:r>
      <w:proofErr w:type="spellEnd"/>
      <w:r w:rsidRPr="003E1E63">
        <w:rPr>
          <w:rFonts w:ascii="Times New Roman" w:hAnsi="Times New Roman" w:cs="Times New Roman"/>
          <w:sz w:val="20"/>
          <w:szCs w:val="20"/>
        </w:rPr>
        <w:t xml:space="preserve"> is responsible for the revision and improvement of 7.4 vibration, 7.6 impact and 8.0 electromagnetic compatibility, both in Chinese and English;</w:t>
      </w:r>
    </w:p>
    <w:p w:rsidR="00175CA8" w:rsidRPr="003E1E63" w:rsidRDefault="00175CA8" w:rsidP="00175CA8">
      <w:pPr>
        <w:pStyle w:val="af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3E1E63">
        <w:rPr>
          <w:rFonts w:ascii="Times New Roman" w:hAnsi="Times New Roman" w:cs="Times New Roman"/>
          <w:sz w:val="20"/>
          <w:szCs w:val="20"/>
        </w:rPr>
        <w:t>All employees continue to search and sort out relevant international standards while modifying documents;</w:t>
      </w:r>
    </w:p>
    <w:p w:rsidR="00175CA8" w:rsidRPr="003E1E63" w:rsidRDefault="00175CA8" w:rsidP="00175CA8">
      <w:pPr>
        <w:pStyle w:val="af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3E1E63">
        <w:rPr>
          <w:rFonts w:ascii="Times New Roman" w:hAnsi="Times New Roman" w:cs="Times New Roman"/>
          <w:sz w:val="20"/>
          <w:szCs w:val="20"/>
        </w:rPr>
        <w:t xml:space="preserve">Zhang Yang is responsible for document summarization, and </w:t>
      </w:r>
      <w:proofErr w:type="spellStart"/>
      <w:r w:rsidRPr="003E1E63">
        <w:rPr>
          <w:rFonts w:ascii="Times New Roman" w:hAnsi="Times New Roman" w:cs="Times New Roman"/>
          <w:sz w:val="20"/>
          <w:szCs w:val="20"/>
        </w:rPr>
        <w:t>Rong</w:t>
      </w:r>
      <w:proofErr w:type="spellEnd"/>
      <w:r w:rsidRPr="003E1E6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E1E63">
        <w:rPr>
          <w:rFonts w:ascii="Times New Roman" w:hAnsi="Times New Roman" w:cs="Times New Roman"/>
          <w:sz w:val="20"/>
          <w:szCs w:val="20"/>
        </w:rPr>
        <w:t>Jingguo</w:t>
      </w:r>
      <w:proofErr w:type="spellEnd"/>
      <w:r w:rsidRPr="003E1E63">
        <w:rPr>
          <w:rFonts w:ascii="Times New Roman" w:hAnsi="Times New Roman" w:cs="Times New Roman"/>
          <w:sz w:val="20"/>
          <w:szCs w:val="20"/>
        </w:rPr>
        <w:t xml:space="preserve"> assists in document translation and collation;</w:t>
      </w:r>
    </w:p>
    <w:p w:rsidR="00175CA8" w:rsidRPr="003E1E63" w:rsidRDefault="00175CA8" w:rsidP="00175CA8">
      <w:pPr>
        <w:pStyle w:val="af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3E1E63">
        <w:rPr>
          <w:rFonts w:ascii="Times New Roman" w:hAnsi="Times New Roman" w:cs="Times New Roman"/>
          <w:sz w:val="20"/>
          <w:szCs w:val="20"/>
        </w:rPr>
        <w:t xml:space="preserve">Lu </w:t>
      </w:r>
      <w:proofErr w:type="spellStart"/>
      <w:r w:rsidRPr="003E1E63">
        <w:rPr>
          <w:rFonts w:ascii="Times New Roman" w:hAnsi="Times New Roman" w:cs="Times New Roman"/>
          <w:sz w:val="20"/>
          <w:szCs w:val="20"/>
        </w:rPr>
        <w:t>Haiying</w:t>
      </w:r>
      <w:proofErr w:type="spellEnd"/>
      <w:r w:rsidRPr="003E1E63">
        <w:rPr>
          <w:rFonts w:ascii="Times New Roman" w:hAnsi="Times New Roman" w:cs="Times New Roman"/>
          <w:sz w:val="20"/>
          <w:szCs w:val="20"/>
        </w:rPr>
        <w:t xml:space="preserve"> is responsible for the contents of abstract, keywords and introduction of the draft;</w:t>
      </w:r>
    </w:p>
    <w:p w:rsidR="00175CA8" w:rsidRDefault="00175CA8" w:rsidP="00175CA8">
      <w:pPr>
        <w:pStyle w:val="af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3E1E63">
        <w:rPr>
          <w:rFonts w:ascii="Times New Roman" w:hAnsi="Times New Roman" w:cs="Times New Roman"/>
          <w:sz w:val="20"/>
          <w:szCs w:val="20"/>
        </w:rPr>
        <w:t xml:space="preserve">Mai </w:t>
      </w:r>
      <w:proofErr w:type="spellStart"/>
      <w:r w:rsidRPr="003E1E63">
        <w:rPr>
          <w:rFonts w:ascii="Times New Roman" w:hAnsi="Times New Roman" w:cs="Times New Roman"/>
          <w:sz w:val="20"/>
          <w:szCs w:val="20"/>
        </w:rPr>
        <w:t>ying</w:t>
      </w:r>
      <w:proofErr w:type="spellEnd"/>
      <w:r w:rsidRPr="003E1E63">
        <w:rPr>
          <w:rFonts w:ascii="Times New Roman" w:hAnsi="Times New Roman" w:cs="Times New Roman"/>
          <w:sz w:val="20"/>
          <w:szCs w:val="20"/>
        </w:rPr>
        <w:t xml:space="preserve"> is responsible for filling in the participant;</w:t>
      </w:r>
    </w:p>
    <w:p w:rsidR="00175CA8" w:rsidRPr="003E1E63" w:rsidRDefault="00175CA8" w:rsidP="00175CA8">
      <w:pPr>
        <w:pStyle w:val="af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:rsidR="00175CA8" w:rsidRPr="003E1E63" w:rsidRDefault="00175CA8" w:rsidP="00175CA8">
      <w:pPr>
        <w:pStyle w:val="af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3E1E63">
        <w:rPr>
          <w:rFonts w:ascii="Times New Roman" w:hAnsi="Times New Roman" w:cs="Times New Roman"/>
          <w:sz w:val="20"/>
          <w:szCs w:val="20"/>
        </w:rPr>
        <w:t>Work schedule for the next step</w:t>
      </w:r>
    </w:p>
    <w:p w:rsidR="00175CA8" w:rsidRPr="003E1E63" w:rsidRDefault="00175CA8" w:rsidP="00175CA8">
      <w:pPr>
        <w:pStyle w:val="af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3E1E63">
        <w:rPr>
          <w:rFonts w:ascii="Times New Roman" w:hAnsi="Times New Roman" w:cs="Times New Roman"/>
          <w:sz w:val="20"/>
          <w:szCs w:val="20"/>
        </w:rPr>
        <w:lastRenderedPageBreak/>
        <w:t xml:space="preserve">On March 14, complete the summary of the draft content and share it with </w:t>
      </w:r>
      <w:proofErr w:type="spellStart"/>
      <w:r w:rsidRPr="003E1E63">
        <w:rPr>
          <w:rFonts w:ascii="Times New Roman" w:hAnsi="Times New Roman" w:cs="Times New Roman"/>
          <w:sz w:val="20"/>
          <w:szCs w:val="20"/>
        </w:rPr>
        <w:t>WeChat</w:t>
      </w:r>
      <w:proofErr w:type="spellEnd"/>
      <w:r w:rsidRPr="003E1E63">
        <w:rPr>
          <w:rFonts w:ascii="Times New Roman" w:hAnsi="Times New Roman" w:cs="Times New Roman"/>
          <w:sz w:val="20"/>
          <w:szCs w:val="20"/>
        </w:rPr>
        <w:t xml:space="preserve"> group;</w:t>
      </w:r>
    </w:p>
    <w:p w:rsidR="00175CA8" w:rsidRPr="003E1E63" w:rsidRDefault="00175CA8" w:rsidP="00175CA8">
      <w:pPr>
        <w:pStyle w:val="af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3E1E63">
        <w:rPr>
          <w:rFonts w:ascii="Times New Roman" w:hAnsi="Times New Roman" w:cs="Times New Roman"/>
          <w:sz w:val="20"/>
          <w:szCs w:val="20"/>
        </w:rPr>
        <w:t>Next meeting: 9:00 am on March 17, regular meeting;</w:t>
      </w:r>
    </w:p>
    <w:p w:rsidR="00175CA8" w:rsidRPr="003E1E63" w:rsidRDefault="00175CA8" w:rsidP="00175CA8">
      <w:pPr>
        <w:pStyle w:val="af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3E1E63">
        <w:rPr>
          <w:rFonts w:ascii="Times New Roman" w:hAnsi="Times New Roman" w:cs="Times New Roman"/>
          <w:sz w:val="20"/>
          <w:szCs w:val="20"/>
        </w:rPr>
        <w:t xml:space="preserve">On March 17th, the draft version of the upper meeting standard </w:t>
      </w:r>
      <w:bookmarkStart w:id="0" w:name="_GoBack"/>
      <w:bookmarkEnd w:id="0"/>
      <w:r w:rsidRPr="003E1E63">
        <w:rPr>
          <w:rFonts w:ascii="Times New Roman" w:hAnsi="Times New Roman" w:cs="Times New Roman"/>
          <w:sz w:val="20"/>
          <w:szCs w:val="20"/>
        </w:rPr>
        <w:t>vertebra was formed.</w:t>
      </w:r>
    </w:p>
    <w:p w:rsidR="00175CA8" w:rsidRPr="003E1E63" w:rsidRDefault="00175CA8" w:rsidP="00175CA8">
      <w:pPr>
        <w:ind w:left="360"/>
        <w:outlineLvl w:val="0"/>
        <w:rPr>
          <w:rFonts w:ascii="Times New Roman" w:hAnsi="Times New Roman" w:cs="Times New Roman"/>
        </w:rPr>
      </w:pPr>
    </w:p>
    <w:p w:rsidR="00175CA8" w:rsidRDefault="00175CA8" w:rsidP="00175CA8">
      <w:pPr>
        <w:ind w:left="360"/>
        <w:outlineLvl w:val="0"/>
        <w:rPr>
          <w:rFonts w:ascii="Times New Roman" w:hAnsi="Times New Roman" w:cs="Times New Roman"/>
        </w:rPr>
      </w:pPr>
      <w:r w:rsidRPr="003E1E63">
        <w:rPr>
          <w:rFonts w:ascii="Times New Roman" w:hAnsi="Times New Roman" w:cs="Times New Roman"/>
        </w:rPr>
        <w:t xml:space="preserve"> The WG adjourned at 1</w:t>
      </w:r>
      <w:r w:rsidR="00920603">
        <w:rPr>
          <w:rFonts w:ascii="Times New Roman" w:hAnsi="Times New Roman" w:cs="Times New Roman" w:hint="eastAsia"/>
          <w:lang w:eastAsia="zh-CN"/>
        </w:rPr>
        <w:t>7</w:t>
      </w:r>
      <w:r w:rsidRPr="003E1E63">
        <w:rPr>
          <w:rFonts w:ascii="Times New Roman" w:hAnsi="Times New Roman" w:cs="Times New Roman" w:hint="eastAsia"/>
        </w:rPr>
        <w:t>:</w:t>
      </w:r>
      <w:r w:rsidR="00920603">
        <w:rPr>
          <w:rFonts w:ascii="Times New Roman" w:hAnsi="Times New Roman" w:cs="Times New Roman" w:hint="eastAsia"/>
          <w:lang w:eastAsia="zh-CN"/>
        </w:rPr>
        <w:t>2</w:t>
      </w:r>
      <w:r w:rsidRPr="003E1E63">
        <w:rPr>
          <w:rFonts w:ascii="Times New Roman" w:hAnsi="Times New Roman" w:cs="Times New Roman"/>
        </w:rPr>
        <w:t>0</w:t>
      </w:r>
    </w:p>
    <w:p w:rsidR="00175CA8" w:rsidRDefault="00175CA8" w:rsidP="00175CA8">
      <w:pPr>
        <w:ind w:left="360"/>
        <w:outlineLvl w:val="0"/>
        <w:rPr>
          <w:rFonts w:ascii="Times New Roman" w:hAnsi="Times New Roman" w:cs="Times New Roman"/>
        </w:rPr>
      </w:pPr>
    </w:p>
    <w:p w:rsidR="00175CA8" w:rsidRPr="00DB4E73" w:rsidRDefault="00175CA8" w:rsidP="00175CA8">
      <w:pPr>
        <w:ind w:left="360"/>
        <w:outlineLvl w:val="0"/>
        <w:rPr>
          <w:rFonts w:ascii="Times New Roman" w:hAnsi="Times New Roman" w:cs="Times New Roman"/>
        </w:rPr>
      </w:pPr>
    </w:p>
    <w:p w:rsidR="00175CA8" w:rsidRDefault="00175CA8" w:rsidP="00175CA8">
      <w:pPr>
        <w:pStyle w:val="10"/>
        <w:numPr>
          <w:ilvl w:val="0"/>
          <w:numId w:val="5"/>
        </w:numPr>
        <w:rPr>
          <w:b/>
        </w:rPr>
      </w:pPr>
      <w:r>
        <w:rPr>
          <w:b/>
        </w:rPr>
        <w:t>Attach</w:t>
      </w:r>
      <w:r>
        <w:rPr>
          <w:rFonts w:hint="eastAsia"/>
          <w:b/>
          <w:lang w:eastAsia="zh-CN"/>
        </w:rPr>
        <w:t>ment</w:t>
      </w:r>
    </w:p>
    <w:p w:rsidR="00175CA8" w:rsidRDefault="00175CA8" w:rsidP="00175C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L</w:t>
      </w:r>
      <w:r>
        <w:rPr>
          <w:rFonts w:ascii="Times New Roman" w:hAnsi="Times New Roman" w:cs="Times New Roman"/>
        </w:rPr>
        <w:t>ist of participants</w:t>
      </w:r>
      <w:r>
        <w:rPr>
          <w:rFonts w:ascii="Times New Roman" w:hAnsi="Times New Roman" w:cs="Times New Roman" w:hint="eastAsia"/>
          <w:lang w:eastAsia="zh-CN"/>
        </w:rPr>
        <w:t>:</w:t>
      </w:r>
    </w:p>
    <w:p w:rsidR="00175CA8" w:rsidRDefault="00175CA8" w:rsidP="00175CA8">
      <w:pPr>
        <w:rPr>
          <w:rFonts w:ascii="Times New Roman" w:hAnsi="Times New Roman" w:cs="Times New Roman"/>
        </w:rPr>
      </w:pPr>
    </w:p>
    <w:tbl>
      <w:tblPr>
        <w:tblStyle w:val="ac"/>
        <w:tblW w:w="5000" w:type="pct"/>
        <w:tblLook w:val="04A0"/>
      </w:tblPr>
      <w:tblGrid>
        <w:gridCol w:w="467"/>
        <w:gridCol w:w="2842"/>
        <w:gridCol w:w="6267"/>
      </w:tblGrid>
      <w:tr w:rsidR="00175CA8" w:rsidTr="00FC3AC3">
        <w:trPr>
          <w:trHeight w:val="282"/>
        </w:trPr>
        <w:tc>
          <w:tcPr>
            <w:tcW w:w="244" w:type="pct"/>
          </w:tcPr>
          <w:p w:rsidR="00175CA8" w:rsidRDefault="00175CA8" w:rsidP="00FC3AC3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1484" w:type="pct"/>
            <w:vAlign w:val="center"/>
          </w:tcPr>
          <w:p w:rsidR="00175CA8" w:rsidRDefault="00175CA8" w:rsidP="00FC3AC3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eastAsiaTheme="minorEastAsia" w:hAnsi="Times New Roman" w:cs="Times New Roman" w:hint="eastAsia"/>
                <w:b/>
                <w:kern w:val="2"/>
              </w:rPr>
              <w:t>Participants</w:t>
            </w:r>
          </w:p>
        </w:tc>
        <w:tc>
          <w:tcPr>
            <w:tcW w:w="3272" w:type="pct"/>
            <w:vAlign w:val="center"/>
          </w:tcPr>
          <w:p w:rsidR="00175CA8" w:rsidRDefault="00175CA8" w:rsidP="00FC3AC3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eastAsiaTheme="minorEastAsia" w:hAnsi="Times New Roman" w:cs="Times New Roman"/>
                <w:b/>
                <w:kern w:val="2"/>
              </w:rPr>
              <w:t>A</w:t>
            </w:r>
            <w:r>
              <w:rPr>
                <w:rFonts w:ascii="Times New Roman" w:eastAsiaTheme="minorEastAsia" w:hAnsi="Times New Roman" w:cs="Times New Roman" w:hint="eastAsia"/>
                <w:b/>
                <w:kern w:val="2"/>
              </w:rPr>
              <w:t>ffiliations</w:t>
            </w:r>
          </w:p>
        </w:tc>
      </w:tr>
      <w:tr w:rsidR="00175CA8" w:rsidTr="00FC3AC3">
        <w:trPr>
          <w:trHeight w:val="282"/>
        </w:trPr>
        <w:tc>
          <w:tcPr>
            <w:tcW w:w="244" w:type="pct"/>
          </w:tcPr>
          <w:p w:rsidR="00175CA8" w:rsidRDefault="00175CA8" w:rsidP="00FC3AC3">
            <w:pPr>
              <w:spacing w:line="240" w:lineRule="auto"/>
              <w:rPr>
                <w:rFonts w:ascii="Times New Roman" w:eastAsiaTheme="minorEastAsia" w:hAnsi="Times New Roman" w:cs="Times New Roman"/>
                <w:lang w:eastAsia="zh-CN"/>
              </w:rPr>
            </w:pPr>
            <w:r>
              <w:rPr>
                <w:rFonts w:ascii="Times New Roman" w:eastAsiaTheme="minorEastAsia" w:hAnsi="Times New Roman" w:cs="Times New Roman" w:hint="eastAsia"/>
              </w:rPr>
              <w:t>1</w:t>
            </w:r>
          </w:p>
        </w:tc>
        <w:tc>
          <w:tcPr>
            <w:tcW w:w="1484" w:type="pct"/>
            <w:vAlign w:val="center"/>
          </w:tcPr>
          <w:p w:rsidR="00175CA8" w:rsidRPr="003E1E63" w:rsidRDefault="00175CA8" w:rsidP="00FC3AC3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kern w:val="2"/>
                <w:lang w:eastAsia="zh-CN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kern w:val="2"/>
                <w:lang w:eastAsia="zh-CN"/>
              </w:rPr>
              <w:t>Haiying</w:t>
            </w:r>
            <w:proofErr w:type="spellEnd"/>
            <w:r>
              <w:rPr>
                <w:rFonts w:ascii="Times New Roman" w:eastAsiaTheme="minorEastAsia" w:hAnsi="Times New Roman" w:cs="Times New Roman"/>
                <w:kern w:val="2"/>
                <w:lang w:eastAsia="zh-CN"/>
              </w:rPr>
              <w:t xml:space="preserve"> Lu</w:t>
            </w:r>
            <w:r>
              <w:rPr>
                <w:rFonts w:ascii="Times New Roman" w:eastAsiaTheme="minorEastAsia" w:hAnsi="Times New Roman" w:cs="Times New Roman"/>
                <w:kern w:val="2"/>
                <w:lang w:eastAsia="zh-CN"/>
              </w:rPr>
              <w:t>卢海英</w:t>
            </w:r>
          </w:p>
        </w:tc>
        <w:tc>
          <w:tcPr>
            <w:tcW w:w="3272" w:type="pct"/>
            <w:vAlign w:val="center"/>
          </w:tcPr>
          <w:p w:rsidR="00175CA8" w:rsidRPr="003E1E63" w:rsidRDefault="00175CA8" w:rsidP="00FC3AC3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kern w:val="2"/>
                <w:lang w:eastAsia="zh-CN"/>
              </w:rPr>
              <w:t>CESI</w:t>
            </w:r>
            <w:r>
              <w:rPr>
                <w:rFonts w:ascii="Times New Roman" w:eastAsiaTheme="minorEastAsia" w:hAnsi="Times New Roman" w:cs="Times New Roman"/>
                <w:kern w:val="2"/>
                <w:lang w:eastAsia="zh-CN"/>
              </w:rPr>
              <w:t>（中国电子</w:t>
            </w:r>
            <w:r>
              <w:rPr>
                <w:rFonts w:ascii="Times New Roman" w:eastAsiaTheme="minorEastAsia" w:hAnsi="Times New Roman" w:cs="Times New Roman" w:hint="eastAsia"/>
                <w:kern w:val="2"/>
                <w:lang w:eastAsia="zh-CN"/>
              </w:rPr>
              <w:t>技术</w:t>
            </w:r>
            <w:r>
              <w:rPr>
                <w:rFonts w:ascii="Times New Roman" w:eastAsiaTheme="minorEastAsia" w:hAnsi="Times New Roman" w:cs="Times New Roman"/>
                <w:kern w:val="2"/>
                <w:lang w:eastAsia="zh-CN"/>
              </w:rPr>
              <w:t>标准化研究院）</w:t>
            </w:r>
          </w:p>
        </w:tc>
      </w:tr>
      <w:tr w:rsidR="00175CA8" w:rsidTr="00FC3AC3">
        <w:trPr>
          <w:trHeight w:val="294"/>
        </w:trPr>
        <w:tc>
          <w:tcPr>
            <w:tcW w:w="244" w:type="pct"/>
          </w:tcPr>
          <w:p w:rsidR="00175CA8" w:rsidRDefault="00175CA8" w:rsidP="00FC3AC3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r>
              <w:rPr>
                <w:rFonts w:ascii="Times New Roman" w:eastAsiaTheme="minorEastAsia" w:hAnsi="Times New Roman" w:cs="Times New Roman" w:hint="eastAsia"/>
              </w:rPr>
              <w:t>2</w:t>
            </w:r>
          </w:p>
        </w:tc>
        <w:tc>
          <w:tcPr>
            <w:tcW w:w="1484" w:type="pct"/>
            <w:vAlign w:val="center"/>
          </w:tcPr>
          <w:p w:rsidR="00175CA8" w:rsidRPr="003E1E63" w:rsidRDefault="00175CA8" w:rsidP="00FC3AC3">
            <w:pPr>
              <w:spacing w:line="240" w:lineRule="auto"/>
              <w:rPr>
                <w:rFonts w:ascii="Times New Roman" w:eastAsiaTheme="minorEastAsia" w:hAnsi="Times New Roman" w:cs="Times New Roman"/>
                <w:kern w:val="2"/>
                <w:lang w:eastAsia="zh-CN"/>
              </w:rPr>
            </w:pPr>
            <w:proofErr w:type="spellStart"/>
            <w:r w:rsidRPr="003E1E63">
              <w:rPr>
                <w:rFonts w:ascii="Times New Roman" w:eastAsiaTheme="minorEastAsia" w:hAnsi="Times New Roman" w:cs="Times New Roman" w:hint="eastAsia"/>
                <w:kern w:val="2"/>
              </w:rPr>
              <w:t>Meng</w:t>
            </w:r>
            <w:proofErr w:type="spellEnd"/>
            <w:r w:rsidRPr="003E1E63">
              <w:rPr>
                <w:rFonts w:ascii="Times New Roman" w:eastAsiaTheme="minorEastAsia" w:hAnsi="Times New Roman" w:cs="Times New Roman" w:hint="eastAsia"/>
                <w:kern w:val="2"/>
              </w:rPr>
              <w:t xml:space="preserve"> </w:t>
            </w:r>
            <w:proofErr w:type="spellStart"/>
            <w:r w:rsidRPr="003E1E63">
              <w:rPr>
                <w:rFonts w:ascii="Times New Roman" w:eastAsiaTheme="minorEastAsia" w:hAnsi="Times New Roman" w:cs="Times New Roman" w:hint="eastAsia"/>
                <w:kern w:val="2"/>
              </w:rPr>
              <w:t>Cai</w:t>
            </w:r>
            <w:proofErr w:type="spellEnd"/>
            <w:r w:rsidRPr="003E1E63">
              <w:rPr>
                <w:rFonts w:ascii="Times New Roman" w:eastAsiaTheme="minorEastAsia" w:hAnsi="Times New Roman" w:cs="Times New Roman" w:hint="eastAsia"/>
                <w:kern w:val="2"/>
              </w:rPr>
              <w:t xml:space="preserve"> </w:t>
            </w:r>
            <w:r w:rsidRPr="003E1E63">
              <w:rPr>
                <w:rFonts w:ascii="Times New Roman" w:eastAsiaTheme="minorEastAsia" w:hAnsi="Times New Roman" w:cs="Times New Roman" w:hint="eastAsia"/>
                <w:kern w:val="2"/>
              </w:rPr>
              <w:t>蔡猛</w:t>
            </w:r>
          </w:p>
        </w:tc>
        <w:tc>
          <w:tcPr>
            <w:tcW w:w="3272" w:type="pct"/>
            <w:vAlign w:val="center"/>
          </w:tcPr>
          <w:p w:rsidR="00175CA8" w:rsidRPr="003E1E63" w:rsidRDefault="00175CA8" w:rsidP="00FC3AC3">
            <w:pPr>
              <w:spacing w:line="240" w:lineRule="auto"/>
              <w:rPr>
                <w:rFonts w:ascii="Times New Roman" w:eastAsiaTheme="minorEastAsia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Theme="minorEastAsia" w:hAnsi="Times New Roman" w:cs="Times New Roman" w:hint="eastAsia"/>
                <w:kern w:val="2"/>
                <w:lang w:eastAsia="zh-CN"/>
              </w:rPr>
              <w:t>D</w:t>
            </w:r>
            <w:r>
              <w:rPr>
                <w:rFonts w:ascii="Times New Roman" w:eastAsiaTheme="minorEastAsia" w:hAnsi="Times New Roman" w:cs="Times New Roman"/>
                <w:kern w:val="2"/>
                <w:lang w:eastAsia="zh-CN"/>
              </w:rPr>
              <w:t>JI (</w:t>
            </w:r>
            <w:r>
              <w:rPr>
                <w:rFonts w:ascii="Times New Roman" w:eastAsiaTheme="minorEastAsia" w:hAnsi="Times New Roman" w:cs="Times New Roman" w:hint="eastAsia"/>
                <w:kern w:val="2"/>
                <w:lang w:eastAsia="zh-CN"/>
              </w:rPr>
              <w:t>大疆</w:t>
            </w:r>
            <w:r>
              <w:rPr>
                <w:rFonts w:ascii="Times New Roman" w:eastAsiaTheme="minorEastAsia" w:hAnsi="Times New Roman" w:cs="Times New Roman"/>
                <w:kern w:val="2"/>
                <w:lang w:eastAsia="zh-CN"/>
              </w:rPr>
              <w:t>)</w:t>
            </w:r>
          </w:p>
        </w:tc>
      </w:tr>
      <w:tr w:rsidR="00175CA8" w:rsidTr="00FC3AC3">
        <w:trPr>
          <w:trHeight w:val="294"/>
        </w:trPr>
        <w:tc>
          <w:tcPr>
            <w:tcW w:w="244" w:type="pct"/>
          </w:tcPr>
          <w:p w:rsidR="00175CA8" w:rsidRDefault="00175CA8" w:rsidP="00FC3AC3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r>
              <w:rPr>
                <w:rFonts w:ascii="Times New Roman" w:eastAsiaTheme="minorEastAsia" w:hAnsi="Times New Roman" w:cs="Times New Roman" w:hint="eastAsia"/>
                <w:kern w:val="2"/>
              </w:rPr>
              <w:t>3</w:t>
            </w:r>
          </w:p>
        </w:tc>
        <w:tc>
          <w:tcPr>
            <w:tcW w:w="1484" w:type="pct"/>
          </w:tcPr>
          <w:p w:rsidR="00175CA8" w:rsidRPr="003E1E63" w:rsidRDefault="00175CA8" w:rsidP="00FC3AC3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kern w:val="2"/>
                <w:lang w:eastAsia="zh-CN"/>
              </w:rPr>
            </w:pPr>
            <w:proofErr w:type="spellStart"/>
            <w:r>
              <w:rPr>
                <w:rFonts w:ascii="Times New Roman" w:eastAsiaTheme="minorEastAsia" w:hAnsi="Times New Roman" w:cs="Times New Roman" w:hint="eastAsia"/>
                <w:kern w:val="2"/>
              </w:rPr>
              <w:t>Pingping</w:t>
            </w:r>
            <w:proofErr w:type="spellEnd"/>
            <w:r>
              <w:rPr>
                <w:rFonts w:ascii="Times New Roman" w:eastAsiaTheme="minorEastAsia" w:hAnsi="Times New Roman" w:cs="Times New Roman" w:hint="eastAsia"/>
                <w:kern w:val="2"/>
              </w:rPr>
              <w:t xml:space="preserve"> Chen </w:t>
            </w:r>
            <w:r>
              <w:rPr>
                <w:rFonts w:ascii="Times New Roman" w:eastAsiaTheme="minorEastAsia" w:hAnsi="Times New Roman" w:cs="Times New Roman" w:hint="eastAsia"/>
                <w:kern w:val="2"/>
              </w:rPr>
              <w:t>陈萍萍</w:t>
            </w:r>
          </w:p>
        </w:tc>
        <w:tc>
          <w:tcPr>
            <w:tcW w:w="3272" w:type="pct"/>
          </w:tcPr>
          <w:p w:rsidR="00175CA8" w:rsidRPr="003E1E63" w:rsidRDefault="00175CA8" w:rsidP="00FC3AC3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Theme="minorEastAsia" w:hAnsi="Times New Roman" w:cs="Times New Roman" w:hint="eastAsia"/>
                <w:kern w:val="2"/>
                <w:lang w:eastAsia="zh-CN"/>
              </w:rPr>
              <w:t>D</w:t>
            </w:r>
            <w:r>
              <w:rPr>
                <w:rFonts w:ascii="Times New Roman" w:eastAsiaTheme="minorEastAsia" w:hAnsi="Times New Roman" w:cs="Times New Roman"/>
                <w:kern w:val="2"/>
                <w:lang w:eastAsia="zh-CN"/>
              </w:rPr>
              <w:t>JI (</w:t>
            </w:r>
            <w:r>
              <w:rPr>
                <w:rFonts w:ascii="Times New Roman" w:eastAsiaTheme="minorEastAsia" w:hAnsi="Times New Roman" w:cs="Times New Roman" w:hint="eastAsia"/>
                <w:kern w:val="2"/>
                <w:lang w:eastAsia="zh-CN"/>
              </w:rPr>
              <w:t>大疆</w:t>
            </w:r>
            <w:r>
              <w:rPr>
                <w:rFonts w:ascii="Times New Roman" w:eastAsiaTheme="minorEastAsia" w:hAnsi="Times New Roman" w:cs="Times New Roman"/>
                <w:kern w:val="2"/>
                <w:lang w:eastAsia="zh-CN"/>
              </w:rPr>
              <w:t>)</w:t>
            </w:r>
          </w:p>
        </w:tc>
      </w:tr>
      <w:tr w:rsidR="00175CA8" w:rsidTr="00FC3AC3">
        <w:trPr>
          <w:trHeight w:val="294"/>
        </w:trPr>
        <w:tc>
          <w:tcPr>
            <w:tcW w:w="244" w:type="pct"/>
          </w:tcPr>
          <w:p w:rsidR="00175CA8" w:rsidRDefault="00175CA8" w:rsidP="00FC3AC3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r>
              <w:rPr>
                <w:rFonts w:ascii="Times New Roman" w:eastAsiaTheme="minorEastAsia" w:hAnsi="Times New Roman" w:cs="Times New Roman" w:hint="eastAsia"/>
              </w:rPr>
              <w:t>4</w:t>
            </w:r>
          </w:p>
        </w:tc>
        <w:tc>
          <w:tcPr>
            <w:tcW w:w="1484" w:type="pct"/>
            <w:vAlign w:val="center"/>
          </w:tcPr>
          <w:p w:rsidR="00175CA8" w:rsidRPr="003E1E63" w:rsidRDefault="00175CA8" w:rsidP="00FC3AC3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kern w:val="2"/>
                <w:lang w:eastAsia="zh-CN"/>
              </w:rPr>
              <w:t>Ying Mai</w:t>
            </w:r>
            <w:r>
              <w:rPr>
                <w:rFonts w:ascii="Times New Roman" w:eastAsiaTheme="minorEastAsia" w:hAnsi="Times New Roman" w:cs="Times New Roman"/>
                <w:kern w:val="2"/>
                <w:lang w:eastAsia="zh-CN"/>
              </w:rPr>
              <w:t>买莹</w:t>
            </w:r>
          </w:p>
        </w:tc>
        <w:tc>
          <w:tcPr>
            <w:tcW w:w="3272" w:type="pct"/>
            <w:vAlign w:val="center"/>
          </w:tcPr>
          <w:p w:rsidR="00175CA8" w:rsidRPr="003E1E63" w:rsidRDefault="00175CA8" w:rsidP="00FC3AC3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kern w:val="2"/>
                <w:lang w:eastAsia="zh-CN"/>
              </w:rPr>
              <w:t>IGSNRR</w:t>
            </w:r>
            <w:r>
              <w:rPr>
                <w:rFonts w:ascii="Times New Roman" w:eastAsiaTheme="minorEastAsia" w:hAnsi="Times New Roman" w:cs="Times New Roman"/>
                <w:kern w:val="2"/>
                <w:lang w:eastAsia="zh-CN"/>
              </w:rPr>
              <w:t>（中国科学院地理科学与资源研究所）</w:t>
            </w:r>
          </w:p>
        </w:tc>
      </w:tr>
      <w:tr w:rsidR="00175CA8" w:rsidTr="00FC3AC3">
        <w:trPr>
          <w:trHeight w:val="294"/>
        </w:trPr>
        <w:tc>
          <w:tcPr>
            <w:tcW w:w="244" w:type="pct"/>
          </w:tcPr>
          <w:p w:rsidR="00175CA8" w:rsidRDefault="00175CA8" w:rsidP="00FC3AC3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r>
              <w:rPr>
                <w:rFonts w:ascii="Times New Roman" w:eastAsiaTheme="minorEastAsia" w:hAnsi="Times New Roman" w:cs="Times New Roman" w:hint="eastAsia"/>
                <w:kern w:val="2"/>
                <w:lang w:eastAsia="zh-CN"/>
              </w:rPr>
              <w:t>5</w:t>
            </w:r>
          </w:p>
        </w:tc>
        <w:tc>
          <w:tcPr>
            <w:tcW w:w="1484" w:type="pct"/>
            <w:vAlign w:val="center"/>
          </w:tcPr>
          <w:p w:rsidR="00175CA8" w:rsidRPr="003E1E63" w:rsidRDefault="00175CA8" w:rsidP="00FC3AC3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kern w:val="2"/>
                <w:lang w:eastAsia="zh-CN"/>
              </w:rPr>
            </w:pPr>
            <w:proofErr w:type="spellStart"/>
            <w:r>
              <w:rPr>
                <w:rFonts w:ascii="Times New Roman" w:eastAsiaTheme="minorEastAsia" w:hAnsi="Times New Roman" w:cs="Times New Roman" w:hint="eastAsia"/>
                <w:kern w:val="2"/>
                <w:lang w:eastAsia="zh-CN"/>
              </w:rPr>
              <w:t>Pingyuan</w:t>
            </w:r>
            <w:proofErr w:type="spellEnd"/>
            <w:r>
              <w:rPr>
                <w:rFonts w:ascii="Times New Roman" w:eastAsiaTheme="minorEastAsia" w:hAnsi="Times New Roman" w:cs="Times New Roman"/>
                <w:kern w:val="2"/>
                <w:lang w:eastAsia="zh-CN"/>
              </w:rPr>
              <w:t xml:space="preserve"> </w:t>
            </w:r>
            <w:r>
              <w:rPr>
                <w:rFonts w:ascii="Times New Roman" w:eastAsiaTheme="minorEastAsia" w:hAnsi="Times New Roman" w:cs="Times New Roman" w:hint="eastAsia"/>
                <w:kern w:val="2"/>
                <w:lang w:eastAsia="zh-CN"/>
              </w:rPr>
              <w:t>Liu</w:t>
            </w:r>
            <w:r>
              <w:rPr>
                <w:rFonts w:ascii="Times New Roman" w:eastAsiaTheme="minorEastAsia" w:hAnsi="Times New Roman" w:cs="Times New Roman" w:hint="eastAsia"/>
                <w:kern w:val="2"/>
                <w:lang w:eastAsia="zh-CN"/>
              </w:rPr>
              <w:t>刘平原</w:t>
            </w:r>
          </w:p>
        </w:tc>
        <w:tc>
          <w:tcPr>
            <w:tcW w:w="3272" w:type="pct"/>
            <w:vAlign w:val="center"/>
          </w:tcPr>
          <w:p w:rsidR="00175CA8" w:rsidRPr="003E1E63" w:rsidRDefault="00175CA8" w:rsidP="00FC3AC3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kern w:val="2"/>
                <w:lang w:eastAsia="zh-CN"/>
              </w:rPr>
              <w:t>China Southern Power Grid Co. Ltd(</w:t>
            </w:r>
            <w:r>
              <w:rPr>
                <w:rFonts w:ascii="Times New Roman" w:eastAsiaTheme="minorEastAsia" w:hAnsi="Times New Roman" w:cs="Times New Roman"/>
                <w:kern w:val="2"/>
                <w:lang w:eastAsia="zh-CN"/>
              </w:rPr>
              <w:t>中国南方电网</w:t>
            </w:r>
            <w:r>
              <w:rPr>
                <w:rFonts w:ascii="Times New Roman" w:eastAsiaTheme="minorEastAsia" w:hAnsi="Times New Roman" w:cs="Times New Roman"/>
                <w:kern w:val="2"/>
                <w:lang w:eastAsia="zh-CN"/>
              </w:rPr>
              <w:t>)</w:t>
            </w:r>
          </w:p>
        </w:tc>
      </w:tr>
      <w:tr w:rsidR="00175CA8" w:rsidTr="00FC3AC3">
        <w:trPr>
          <w:trHeight w:val="294"/>
        </w:trPr>
        <w:tc>
          <w:tcPr>
            <w:tcW w:w="244" w:type="pct"/>
          </w:tcPr>
          <w:p w:rsidR="00175CA8" w:rsidRDefault="00175CA8" w:rsidP="00FC3AC3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r>
              <w:rPr>
                <w:rFonts w:ascii="Times New Roman" w:eastAsiaTheme="minorEastAsia" w:hAnsi="Times New Roman" w:cs="Times New Roman" w:hint="eastAsia"/>
                <w:kern w:val="2"/>
                <w:lang w:eastAsia="zh-CN"/>
              </w:rPr>
              <w:t>6</w:t>
            </w:r>
          </w:p>
        </w:tc>
        <w:tc>
          <w:tcPr>
            <w:tcW w:w="1484" w:type="pct"/>
            <w:vAlign w:val="center"/>
          </w:tcPr>
          <w:p w:rsidR="00175CA8" w:rsidRPr="003E1E63" w:rsidRDefault="00175CA8" w:rsidP="00FC3AC3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kern w:val="2"/>
                <w:lang w:eastAsia="zh-CN"/>
              </w:rPr>
            </w:pPr>
            <w:proofErr w:type="spellStart"/>
            <w:r w:rsidRPr="003E1E63">
              <w:rPr>
                <w:rFonts w:ascii="Times New Roman" w:eastAsiaTheme="minorEastAsia" w:hAnsi="Times New Roman" w:cs="Times New Roman" w:hint="eastAsia"/>
                <w:kern w:val="2"/>
              </w:rPr>
              <w:t>Lijing</w:t>
            </w:r>
            <w:proofErr w:type="spellEnd"/>
            <w:r w:rsidRPr="003E1E63">
              <w:rPr>
                <w:rFonts w:ascii="Times New Roman" w:eastAsiaTheme="minorEastAsia" w:hAnsi="Times New Roman" w:cs="Times New Roman" w:hint="eastAsia"/>
                <w:kern w:val="2"/>
              </w:rPr>
              <w:t xml:space="preserve"> </w:t>
            </w:r>
            <w:proofErr w:type="spellStart"/>
            <w:r w:rsidRPr="003E1E63">
              <w:rPr>
                <w:rFonts w:ascii="Times New Roman" w:eastAsiaTheme="minorEastAsia" w:hAnsi="Times New Roman" w:cs="Times New Roman" w:hint="eastAsia"/>
                <w:kern w:val="2"/>
              </w:rPr>
              <w:t>Hao</w:t>
            </w:r>
            <w:proofErr w:type="spellEnd"/>
            <w:r w:rsidRPr="003E1E63">
              <w:rPr>
                <w:rFonts w:ascii="Times New Roman" w:eastAsiaTheme="minorEastAsia" w:hAnsi="Times New Roman" w:cs="Times New Roman" w:hint="eastAsia"/>
                <w:kern w:val="2"/>
              </w:rPr>
              <w:t>郝利静</w:t>
            </w:r>
          </w:p>
        </w:tc>
        <w:tc>
          <w:tcPr>
            <w:tcW w:w="3272" w:type="pct"/>
            <w:vAlign w:val="center"/>
          </w:tcPr>
          <w:p w:rsidR="00175CA8" w:rsidRPr="003E1E63" w:rsidRDefault="00175CA8" w:rsidP="00FC3AC3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kern w:val="2"/>
                <w:lang w:eastAsia="zh-CN"/>
              </w:rPr>
            </w:pPr>
            <w:proofErr w:type="spellStart"/>
            <w:r w:rsidRPr="003E1E63">
              <w:rPr>
                <w:rFonts w:ascii="Times New Roman" w:eastAsiaTheme="minorEastAsia" w:hAnsi="Times New Roman" w:cs="Times New Roman"/>
                <w:kern w:val="2"/>
                <w:lang w:eastAsia="zh-CN"/>
              </w:rPr>
              <w:t>Skysys</w:t>
            </w:r>
            <w:proofErr w:type="spellEnd"/>
            <w:r w:rsidRPr="003E1E63">
              <w:rPr>
                <w:rFonts w:ascii="Times New Roman" w:eastAsiaTheme="minorEastAsia" w:hAnsi="Times New Roman" w:cs="Times New Roman"/>
                <w:kern w:val="2"/>
                <w:lang w:eastAsia="zh-CN"/>
              </w:rPr>
              <w:t xml:space="preserve"> Intelligent Technology(Suzhou)</w:t>
            </w:r>
            <w:proofErr w:type="spellStart"/>
            <w:r w:rsidRPr="003E1E63">
              <w:rPr>
                <w:rFonts w:ascii="Times New Roman" w:eastAsiaTheme="minorEastAsia" w:hAnsi="Times New Roman" w:cs="Times New Roman"/>
                <w:kern w:val="2"/>
                <w:lang w:eastAsia="zh-CN"/>
              </w:rPr>
              <w:t>Co.,Ltd</w:t>
            </w:r>
            <w:proofErr w:type="spellEnd"/>
            <w:r w:rsidRPr="003E1E63">
              <w:rPr>
                <w:rFonts w:ascii="Times New Roman" w:eastAsiaTheme="minorEastAsia" w:hAnsi="Times New Roman" w:cs="Times New Roman"/>
                <w:kern w:val="2"/>
                <w:lang w:eastAsia="zh-CN"/>
              </w:rPr>
              <w:t>.</w:t>
            </w:r>
            <w:r w:rsidRPr="003E1E63">
              <w:rPr>
                <w:rFonts w:ascii="Times New Roman" w:eastAsiaTheme="minorEastAsia" w:hAnsi="Times New Roman" w:cs="Times New Roman" w:hint="eastAsia"/>
                <w:kern w:val="2"/>
                <w:lang w:eastAsia="zh-CN"/>
              </w:rPr>
              <w:t xml:space="preserve"> </w:t>
            </w:r>
            <w:r w:rsidRPr="003E1E63">
              <w:rPr>
                <w:rFonts w:ascii="Times New Roman" w:eastAsiaTheme="minorEastAsia" w:hAnsi="Times New Roman" w:cs="Times New Roman" w:hint="eastAsia"/>
                <w:kern w:val="2"/>
                <w:lang w:eastAsia="zh-CN"/>
              </w:rPr>
              <w:t>星逻智能科技（苏州）有限公司</w:t>
            </w:r>
          </w:p>
        </w:tc>
      </w:tr>
      <w:tr w:rsidR="00175CA8" w:rsidTr="00FC3AC3">
        <w:trPr>
          <w:trHeight w:val="282"/>
        </w:trPr>
        <w:tc>
          <w:tcPr>
            <w:tcW w:w="244" w:type="pct"/>
          </w:tcPr>
          <w:p w:rsidR="00175CA8" w:rsidRDefault="00175CA8" w:rsidP="00FC3AC3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r>
              <w:rPr>
                <w:rFonts w:ascii="Times New Roman" w:eastAsiaTheme="minorEastAsia" w:hAnsi="Times New Roman" w:cs="Times New Roman" w:hint="eastAsia"/>
              </w:rPr>
              <w:t>7</w:t>
            </w:r>
          </w:p>
        </w:tc>
        <w:tc>
          <w:tcPr>
            <w:tcW w:w="1484" w:type="pct"/>
            <w:vAlign w:val="center"/>
          </w:tcPr>
          <w:p w:rsidR="00175CA8" w:rsidRPr="003E1E63" w:rsidRDefault="00175CA8" w:rsidP="00FC3AC3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kern w:val="2"/>
                <w:lang w:eastAsia="zh-CN"/>
              </w:rPr>
            </w:pPr>
            <w:proofErr w:type="spellStart"/>
            <w:r w:rsidRPr="003E1E63">
              <w:rPr>
                <w:rFonts w:ascii="Times New Roman" w:eastAsiaTheme="minorEastAsia" w:hAnsi="Times New Roman" w:cs="Times New Roman" w:hint="eastAsia"/>
                <w:kern w:val="2"/>
              </w:rPr>
              <w:t>Guowu</w:t>
            </w:r>
            <w:proofErr w:type="spellEnd"/>
            <w:r w:rsidRPr="003E1E63">
              <w:rPr>
                <w:rFonts w:ascii="Times New Roman" w:eastAsiaTheme="minorEastAsia" w:hAnsi="Times New Roman" w:cs="Times New Roman" w:hint="eastAsia"/>
                <w:kern w:val="2"/>
              </w:rPr>
              <w:t xml:space="preserve"> Yuan</w:t>
            </w:r>
            <w:r w:rsidRPr="003E1E63">
              <w:rPr>
                <w:rFonts w:ascii="Times New Roman" w:eastAsiaTheme="minorEastAsia" w:hAnsi="Times New Roman" w:cs="Times New Roman" w:hint="eastAsia"/>
                <w:kern w:val="2"/>
              </w:rPr>
              <w:t>袁国武</w:t>
            </w:r>
          </w:p>
        </w:tc>
        <w:tc>
          <w:tcPr>
            <w:tcW w:w="3272" w:type="pct"/>
            <w:vAlign w:val="center"/>
          </w:tcPr>
          <w:p w:rsidR="00175CA8" w:rsidRPr="003E1E63" w:rsidRDefault="00175CA8" w:rsidP="00FC3AC3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kern w:val="2"/>
                <w:lang w:eastAsia="zh-CN"/>
              </w:rPr>
            </w:pPr>
            <w:r w:rsidRPr="003E1E63">
              <w:rPr>
                <w:rFonts w:ascii="Times New Roman" w:eastAsiaTheme="minorEastAsia" w:hAnsi="Times New Roman" w:cs="Times New Roman"/>
                <w:kern w:val="2"/>
                <w:lang w:eastAsia="zh-CN"/>
              </w:rPr>
              <w:t>China TOPRS Technology Co. Ltd.</w:t>
            </w:r>
            <w:r w:rsidRPr="003E1E63">
              <w:rPr>
                <w:rFonts w:ascii="Times New Roman" w:eastAsiaTheme="minorEastAsia" w:hAnsi="Times New Roman" w:cs="Times New Roman" w:hint="eastAsia"/>
                <w:kern w:val="2"/>
                <w:lang w:eastAsia="zh-CN"/>
              </w:rPr>
              <w:t>（中测新图）</w:t>
            </w:r>
          </w:p>
        </w:tc>
      </w:tr>
      <w:tr w:rsidR="00175CA8" w:rsidTr="00FC3AC3">
        <w:trPr>
          <w:trHeight w:val="282"/>
        </w:trPr>
        <w:tc>
          <w:tcPr>
            <w:tcW w:w="244" w:type="pct"/>
          </w:tcPr>
          <w:p w:rsidR="00175CA8" w:rsidRDefault="00175CA8" w:rsidP="00FC3AC3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r>
              <w:rPr>
                <w:rFonts w:ascii="Times New Roman" w:eastAsiaTheme="minorEastAsia" w:hAnsi="Times New Roman" w:cs="Times New Roman" w:hint="eastAsia"/>
                <w:kern w:val="2"/>
                <w:lang w:eastAsia="zh-CN"/>
              </w:rPr>
              <w:t>8</w:t>
            </w:r>
          </w:p>
        </w:tc>
        <w:tc>
          <w:tcPr>
            <w:tcW w:w="1484" w:type="pct"/>
            <w:vAlign w:val="center"/>
          </w:tcPr>
          <w:p w:rsidR="00175CA8" w:rsidRPr="003E1E63" w:rsidRDefault="00175CA8" w:rsidP="00FC3AC3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kern w:val="2"/>
                <w:lang w:eastAsia="zh-CN"/>
              </w:rPr>
            </w:pPr>
            <w:proofErr w:type="spellStart"/>
            <w:r>
              <w:rPr>
                <w:rFonts w:ascii="Times New Roman" w:eastAsiaTheme="minorEastAsia" w:hAnsi="Times New Roman" w:cs="Times New Roman" w:hint="eastAsia"/>
                <w:kern w:val="2"/>
                <w:lang w:eastAsia="zh-CN"/>
              </w:rPr>
              <w:t>Jingguo</w:t>
            </w:r>
            <w:proofErr w:type="spellEnd"/>
            <w:r>
              <w:rPr>
                <w:rFonts w:ascii="Times New Roman" w:eastAsiaTheme="minorEastAsia" w:hAnsi="Times New Roman" w:cs="Times New Roman" w:hint="eastAsia"/>
                <w:kern w:val="2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 w:hint="eastAsia"/>
                <w:kern w:val="2"/>
                <w:lang w:eastAsia="zh-CN"/>
              </w:rPr>
              <w:t>Rong</w:t>
            </w:r>
            <w:proofErr w:type="spellEnd"/>
            <w:r>
              <w:rPr>
                <w:rFonts w:ascii="Times New Roman" w:eastAsiaTheme="minorEastAsia" w:hAnsi="Times New Roman" w:cs="Times New Roman" w:hint="eastAsia"/>
                <w:kern w:val="2"/>
                <w:lang w:eastAsia="zh-CN"/>
              </w:rPr>
              <w:t>荣经国</w:t>
            </w:r>
          </w:p>
        </w:tc>
        <w:tc>
          <w:tcPr>
            <w:tcW w:w="3272" w:type="pct"/>
            <w:vAlign w:val="center"/>
          </w:tcPr>
          <w:p w:rsidR="00175CA8" w:rsidRPr="003E1E63" w:rsidRDefault="00175CA8" w:rsidP="00FC3AC3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kern w:val="2"/>
                <w:lang w:eastAsia="zh-CN"/>
              </w:rPr>
              <w:t>State Grid Corporation of China (SGCC) (</w:t>
            </w:r>
            <w:r>
              <w:rPr>
                <w:rFonts w:ascii="Times New Roman" w:eastAsiaTheme="minorEastAsia" w:hAnsi="Times New Roman" w:cs="Times New Roman"/>
                <w:kern w:val="2"/>
                <w:lang w:eastAsia="zh-CN"/>
              </w:rPr>
              <w:t>国家电网</w:t>
            </w:r>
            <w:r>
              <w:rPr>
                <w:rFonts w:ascii="Times New Roman" w:eastAsiaTheme="minorEastAsia" w:hAnsi="Times New Roman" w:cs="Times New Roman"/>
                <w:kern w:val="2"/>
                <w:lang w:eastAsia="zh-CN"/>
              </w:rPr>
              <w:t>)</w:t>
            </w:r>
          </w:p>
        </w:tc>
      </w:tr>
      <w:tr w:rsidR="00175CA8" w:rsidTr="00FC3AC3">
        <w:trPr>
          <w:trHeight w:val="294"/>
        </w:trPr>
        <w:tc>
          <w:tcPr>
            <w:tcW w:w="244" w:type="pct"/>
          </w:tcPr>
          <w:p w:rsidR="00175CA8" w:rsidRDefault="00175CA8" w:rsidP="00FC3AC3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r>
              <w:rPr>
                <w:rFonts w:ascii="Times New Roman" w:eastAsiaTheme="minorEastAsia" w:hAnsi="Times New Roman" w:cs="Times New Roman" w:hint="eastAsia"/>
                <w:kern w:val="2"/>
                <w:lang w:eastAsia="zh-CN"/>
              </w:rPr>
              <w:t>9</w:t>
            </w:r>
          </w:p>
        </w:tc>
        <w:tc>
          <w:tcPr>
            <w:tcW w:w="1484" w:type="pct"/>
            <w:vAlign w:val="center"/>
          </w:tcPr>
          <w:p w:rsidR="00175CA8" w:rsidRPr="003E1E63" w:rsidRDefault="00175CA8" w:rsidP="00FC3AC3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Theme="minorEastAsia" w:hAnsi="Times New Roman" w:cs="Times New Roman" w:hint="eastAsia"/>
                <w:kern w:val="2"/>
                <w:lang w:eastAsia="zh-CN"/>
              </w:rPr>
              <w:t>Yang Zhang</w:t>
            </w:r>
            <w:r>
              <w:rPr>
                <w:rFonts w:ascii="Times New Roman" w:eastAsiaTheme="minorEastAsia" w:hAnsi="Times New Roman" w:cs="Times New Roman" w:hint="eastAsia"/>
                <w:kern w:val="2"/>
                <w:lang w:eastAsia="zh-CN"/>
              </w:rPr>
              <w:t>张阳</w:t>
            </w:r>
          </w:p>
        </w:tc>
        <w:tc>
          <w:tcPr>
            <w:tcW w:w="3272" w:type="pct"/>
            <w:vAlign w:val="center"/>
          </w:tcPr>
          <w:p w:rsidR="00175CA8" w:rsidRPr="003E1E63" w:rsidRDefault="00175CA8" w:rsidP="00FC3AC3">
            <w:pPr>
              <w:jc w:val="both"/>
              <w:rPr>
                <w:rFonts w:ascii="Times New Roman" w:eastAsiaTheme="minorEastAsia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Theme="minorEastAsia" w:hAnsi="Times New Roman" w:cs="Times New Roman" w:hint="eastAsia"/>
                <w:kern w:val="2"/>
                <w:lang w:eastAsia="zh-CN"/>
              </w:rPr>
              <w:t>C</w:t>
            </w:r>
            <w:r>
              <w:rPr>
                <w:rFonts w:ascii="Times New Roman" w:eastAsiaTheme="minorEastAsia" w:hAnsi="Times New Roman" w:cs="Times New Roman"/>
                <w:kern w:val="2"/>
              </w:rPr>
              <w:t>hina Energy Engineering Corporation Limited(Energy China)</w:t>
            </w:r>
            <w:r w:rsidRPr="003E1E63">
              <w:rPr>
                <w:rFonts w:ascii="Times New Roman" w:eastAsiaTheme="minorEastAsia" w:hAnsi="Times New Roman" w:cs="Times New Roman" w:hint="eastAsia"/>
                <w:kern w:val="2"/>
              </w:rPr>
              <w:t xml:space="preserve"> </w:t>
            </w:r>
            <w:r>
              <w:rPr>
                <w:rFonts w:ascii="Times New Roman" w:eastAsiaTheme="minorEastAsia" w:hAnsi="Times New Roman" w:cs="Times New Roman" w:hint="eastAsia"/>
                <w:kern w:val="2"/>
              </w:rPr>
              <w:t>中国能建集团</w:t>
            </w:r>
          </w:p>
        </w:tc>
      </w:tr>
      <w:tr w:rsidR="00175CA8" w:rsidTr="00FC3AC3">
        <w:trPr>
          <w:trHeight w:val="282"/>
        </w:trPr>
        <w:tc>
          <w:tcPr>
            <w:tcW w:w="244" w:type="pct"/>
          </w:tcPr>
          <w:p w:rsidR="00175CA8" w:rsidRDefault="00175CA8" w:rsidP="00FC3AC3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r>
              <w:rPr>
                <w:rFonts w:ascii="Times New Roman" w:eastAsiaTheme="minorEastAsia" w:hAnsi="Times New Roman" w:cs="Times New Roman" w:hint="eastAsia"/>
              </w:rPr>
              <w:t>10</w:t>
            </w:r>
          </w:p>
        </w:tc>
        <w:tc>
          <w:tcPr>
            <w:tcW w:w="1484" w:type="pct"/>
          </w:tcPr>
          <w:p w:rsidR="00175CA8" w:rsidRPr="003E1E63" w:rsidRDefault="00175CA8" w:rsidP="00FC3AC3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kern w:val="2"/>
                <w:lang w:eastAsia="zh-CN"/>
              </w:rPr>
            </w:pPr>
            <w:proofErr w:type="spellStart"/>
            <w:r w:rsidRPr="003E1E63">
              <w:rPr>
                <w:rFonts w:ascii="Times New Roman" w:eastAsiaTheme="minorEastAsia" w:hAnsi="Times New Roman" w:cs="Times New Roman" w:hint="eastAsia"/>
                <w:kern w:val="2"/>
              </w:rPr>
              <w:t>Hongliang</w:t>
            </w:r>
            <w:proofErr w:type="spellEnd"/>
            <w:r w:rsidRPr="003E1E63">
              <w:rPr>
                <w:rFonts w:ascii="Times New Roman" w:eastAsiaTheme="minorEastAsia" w:hAnsi="Times New Roman" w:cs="Times New Roman" w:hint="eastAsia"/>
                <w:kern w:val="2"/>
              </w:rPr>
              <w:t xml:space="preserve"> Ding </w:t>
            </w:r>
            <w:r w:rsidRPr="003E1E63">
              <w:rPr>
                <w:rFonts w:ascii="Times New Roman" w:eastAsiaTheme="minorEastAsia" w:hAnsi="Times New Roman" w:cs="Times New Roman" w:hint="eastAsia"/>
                <w:kern w:val="2"/>
              </w:rPr>
              <w:t>丁红亮</w:t>
            </w:r>
          </w:p>
        </w:tc>
        <w:tc>
          <w:tcPr>
            <w:tcW w:w="3272" w:type="pct"/>
          </w:tcPr>
          <w:p w:rsidR="00175CA8" w:rsidRPr="003E1E63" w:rsidRDefault="00175CA8" w:rsidP="00FC3AC3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kern w:val="2"/>
                <w:lang w:eastAsia="zh-CN"/>
              </w:rPr>
            </w:pPr>
            <w:r w:rsidRPr="003E1E63">
              <w:rPr>
                <w:rFonts w:ascii="Times New Roman" w:eastAsiaTheme="minorEastAsia" w:hAnsi="Times New Roman" w:cs="Times New Roman" w:hint="eastAsia"/>
                <w:kern w:val="2"/>
                <w:lang w:eastAsia="zh-CN"/>
              </w:rPr>
              <w:t>KEWERTAI</w:t>
            </w:r>
            <w:r w:rsidRPr="003E1E63">
              <w:rPr>
                <w:rFonts w:ascii="Times New Roman" w:eastAsiaTheme="minorEastAsia" w:hAnsi="Times New Roman" w:cs="Times New Roman" w:hint="eastAsia"/>
                <w:kern w:val="2"/>
                <w:lang w:eastAsia="zh-CN"/>
              </w:rPr>
              <w:t>（深圳科卫泰）</w:t>
            </w:r>
          </w:p>
        </w:tc>
      </w:tr>
    </w:tbl>
    <w:p w:rsidR="00B91CEA" w:rsidRPr="00175CA8" w:rsidRDefault="00B91CEA" w:rsidP="00175CA8"/>
    <w:sectPr w:rsidR="00B91CEA" w:rsidRPr="00175CA8" w:rsidSect="001F20EA">
      <w:footerReference w:type="default" r:id="rId9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40C3" w:rsidRDefault="008540C3">
      <w:pPr>
        <w:spacing w:line="240" w:lineRule="auto"/>
      </w:pPr>
      <w:r>
        <w:separator/>
      </w:r>
    </w:p>
  </w:endnote>
  <w:endnote w:type="continuationSeparator" w:id="0">
    <w:p w:rsidR="008540C3" w:rsidRDefault="008540C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993" w:rsidRPr="007E5479" w:rsidRDefault="00607151">
    <w:pPr>
      <w:pStyle w:val="a6"/>
      <w:pBdr>
        <w:top w:val="thinThickSmallGap" w:sz="12" w:space="1" w:color="622423"/>
      </w:pBdr>
      <w:rPr>
        <w:rFonts w:ascii="Cambria" w:hAnsi="Cambria"/>
        <w:lang w:eastAsia="zh-CN"/>
      </w:rPr>
    </w:pPr>
    <w:r>
      <w:rPr>
        <w:rFonts w:ascii="Cambria" w:hAnsi="Cambria" w:hint="eastAsia"/>
        <w:lang w:eastAsia="zh-CN"/>
      </w:rPr>
      <w:t>I</w:t>
    </w:r>
    <w:r>
      <w:rPr>
        <w:rFonts w:ascii="Cambria" w:hAnsi="Cambria"/>
      </w:rPr>
      <w:t xml:space="preserve">EEE P1937.1 </w:t>
    </w:r>
    <w:r>
      <w:rPr>
        <w:rFonts w:ascii="Cambria" w:hAnsi="Cambria" w:hint="eastAsia"/>
        <w:lang w:eastAsia="zh-CN"/>
      </w:rPr>
      <w:t>IPDD</w:t>
    </w:r>
    <w:r>
      <w:rPr>
        <w:rFonts w:ascii="Cambria" w:hAnsi="Cambria"/>
      </w:rPr>
      <w:t xml:space="preserve"> WG</w:t>
    </w:r>
    <w:r>
      <w:rPr>
        <w:rFonts w:ascii="Cambria" w:hAnsi="Cambria"/>
      </w:rPr>
      <w:tab/>
      <w:t xml:space="preserve"> </w:t>
    </w:r>
    <w:r>
      <w:rPr>
        <w:rFonts w:ascii="Cambria" w:hAnsi="Cambria"/>
      </w:rPr>
      <w:tab/>
      <w:t xml:space="preserve">Page </w:t>
    </w:r>
    <w:r w:rsidR="006C6258"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 w:rsidR="006C6258">
      <w:rPr>
        <w:rFonts w:ascii="Cambria" w:hAnsi="Cambria"/>
      </w:rPr>
      <w:fldChar w:fldCharType="separate"/>
    </w:r>
    <w:r w:rsidR="00F72125">
      <w:rPr>
        <w:rFonts w:ascii="Cambria" w:hAnsi="Cambria"/>
        <w:noProof/>
        <w:lang w:eastAsia="zh-CN"/>
      </w:rPr>
      <w:t>1</w:t>
    </w:r>
    <w:r w:rsidR="006C6258">
      <w:rPr>
        <w:rFonts w:ascii="Cambria" w:hAnsi="Cambria"/>
      </w:rPr>
      <w:fldChar w:fldCharType="end"/>
    </w:r>
    <w:r>
      <w:rPr>
        <w:rFonts w:ascii="Cambria" w:hAnsi="Cambria"/>
      </w:rPr>
      <w:t xml:space="preserve"> </w:t>
    </w:r>
    <w:r>
      <w:t xml:space="preserve">of </w:t>
    </w:r>
    <w:r w:rsidR="00175CA8">
      <w:rPr>
        <w:rFonts w:hint="eastAsia"/>
        <w:lang w:eastAsia="zh-CN"/>
      </w:rPr>
      <w:t>2</w:t>
    </w:r>
  </w:p>
  <w:p w:rsidR="00B91CEA" w:rsidRDefault="00B91CE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40C3" w:rsidRDefault="008540C3">
      <w:pPr>
        <w:spacing w:line="240" w:lineRule="auto"/>
      </w:pPr>
      <w:r>
        <w:separator/>
      </w:r>
    </w:p>
  </w:footnote>
  <w:footnote w:type="continuationSeparator" w:id="0">
    <w:p w:rsidR="008540C3" w:rsidRDefault="008540C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E7F04"/>
    <w:multiLevelType w:val="multilevel"/>
    <w:tmpl w:val="008E7F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-"/>
      <w:lvlJc w:val="left"/>
      <w:pPr>
        <w:ind w:left="1352" w:hanging="360"/>
      </w:pPr>
      <w:rPr>
        <w:rFonts w:ascii="Arial" w:hAnsi="Aria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203372"/>
    <w:multiLevelType w:val="multilevel"/>
    <w:tmpl w:val="022033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-"/>
      <w:lvlJc w:val="left"/>
      <w:pPr>
        <w:ind w:left="1069" w:hanging="360"/>
      </w:pPr>
      <w:rPr>
        <w:rFonts w:ascii="Arial" w:hAnsi="Arial" w:hint="default"/>
      </w:rPr>
    </w:lvl>
    <w:lvl w:ilvl="2">
      <w:start w:val="1"/>
      <w:numFmt w:val="bullet"/>
      <w:lvlText w:val="-"/>
      <w:lvlJc w:val="left"/>
      <w:pPr>
        <w:ind w:left="1173" w:hanging="180"/>
      </w:pPr>
      <w:rPr>
        <w:rFonts w:ascii="Arial" w:hAnsi="Arial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1E7AD0"/>
    <w:multiLevelType w:val="multilevel"/>
    <w:tmpl w:val="141E7AD0"/>
    <w:lvl w:ilvl="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182628A7"/>
    <w:multiLevelType w:val="multilevel"/>
    <w:tmpl w:val="182628A7"/>
    <w:lvl w:ilvl="0">
      <w:start w:val="1"/>
      <w:numFmt w:val="bullet"/>
      <w:lvlText w:val=""/>
      <w:lvlJc w:val="left"/>
      <w:pPr>
        <w:ind w:left="150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92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3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318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6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44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860" w:hanging="420"/>
      </w:pPr>
      <w:rPr>
        <w:rFonts w:ascii="Wingdings" w:hAnsi="Wingdings" w:hint="default"/>
      </w:rPr>
    </w:lvl>
  </w:abstractNum>
  <w:abstractNum w:abstractNumId="4">
    <w:nsid w:val="2C66083B"/>
    <w:multiLevelType w:val="multilevel"/>
    <w:tmpl w:val="2C66083B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>
    <w:nsid w:val="4A5F7E11"/>
    <w:multiLevelType w:val="singleLevel"/>
    <w:tmpl w:val="4A5F7E11"/>
    <w:lvl w:ilvl="0">
      <w:start w:val="1"/>
      <w:numFmt w:val="decimal"/>
      <w:suff w:val="nothing"/>
      <w:lvlText w:val="%1、"/>
      <w:lvlJc w:val="left"/>
      <w:pPr>
        <w:ind w:left="71" w:firstLine="0"/>
      </w:pPr>
    </w:lvl>
  </w:abstractNum>
  <w:abstractNum w:abstractNumId="6">
    <w:nsid w:val="500924DA"/>
    <w:multiLevelType w:val="multilevel"/>
    <w:tmpl w:val="225F4F0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35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135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>
    <w:nsid w:val="5E9E16F4"/>
    <w:multiLevelType w:val="multilevel"/>
    <w:tmpl w:val="5E9E16F4"/>
    <w:lvl w:ilvl="0">
      <w:numFmt w:val="bullet"/>
      <w:lvlText w:val="-"/>
      <w:lvlJc w:val="left"/>
      <w:pPr>
        <w:ind w:left="791" w:hanging="360"/>
      </w:pPr>
      <w:rPr>
        <w:rFonts w:ascii="微软雅黑" w:eastAsia="微软雅黑" w:hAnsi="微软雅黑" w:cs="微软雅黑" w:hint="eastAsia"/>
      </w:rPr>
    </w:lvl>
    <w:lvl w:ilvl="1">
      <w:start w:val="1"/>
      <w:numFmt w:val="bullet"/>
      <w:lvlText w:val=""/>
      <w:lvlJc w:val="left"/>
      <w:pPr>
        <w:ind w:left="1271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9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11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31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5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71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91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11" w:hanging="420"/>
      </w:pPr>
      <w:rPr>
        <w:rFonts w:ascii="Wingdings" w:hAnsi="Wingdings" w:hint="default"/>
      </w:rPr>
    </w:lvl>
  </w:abstractNum>
  <w:abstractNum w:abstractNumId="8">
    <w:nsid w:val="77F24687"/>
    <w:multiLevelType w:val="multilevel"/>
    <w:tmpl w:val="77F24687"/>
    <w:lvl w:ilvl="0">
      <w:start w:val="4"/>
      <w:numFmt w:val="bullet"/>
      <w:lvlText w:val="-"/>
      <w:lvlJc w:val="left"/>
      <w:pPr>
        <w:ind w:left="720" w:hanging="360"/>
      </w:pPr>
      <w:rPr>
        <w:rFonts w:ascii="微软雅黑" w:eastAsia="微软雅黑" w:hAnsi="微软雅黑" w:cs="微软雅黑" w:hint="eastAsi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5"/>
  </w:num>
  <w:num w:numId="8">
    <w:abstractNumId w:val="7"/>
  </w:num>
  <w:num w:numId="9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Liu Ziyang">
    <w15:presenceInfo w15:providerId="Windows Live" w15:userId="6a4f826abd4d103f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displayHorizontalDrawingGridEvery w:val="0"/>
  <w:displayVerticalDrawingGridEvery w:val="2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balanceSingleByteDoubleByteWidth/>
    <w:doNotExpandShiftReturn/>
    <w:adjustLineHeightInTable/>
    <w:useFELayout/>
  </w:compat>
  <w:rsids>
    <w:rsidRoot w:val="00CA0105"/>
    <w:rsid w:val="00027748"/>
    <w:rsid w:val="000361B0"/>
    <w:rsid w:val="0004678D"/>
    <w:rsid w:val="00046BC9"/>
    <w:rsid w:val="00057FEF"/>
    <w:rsid w:val="0008645F"/>
    <w:rsid w:val="000975F5"/>
    <w:rsid w:val="000A0CA7"/>
    <w:rsid w:val="000A1DFD"/>
    <w:rsid w:val="000B095F"/>
    <w:rsid w:val="000B5DF0"/>
    <w:rsid w:val="000D7C29"/>
    <w:rsid w:val="000F1C30"/>
    <w:rsid w:val="000F551A"/>
    <w:rsid w:val="000F5B8D"/>
    <w:rsid w:val="000F6C6E"/>
    <w:rsid w:val="00106569"/>
    <w:rsid w:val="001449B8"/>
    <w:rsid w:val="001453D2"/>
    <w:rsid w:val="00156D86"/>
    <w:rsid w:val="00161B7F"/>
    <w:rsid w:val="00175CA8"/>
    <w:rsid w:val="00185DB5"/>
    <w:rsid w:val="001929AF"/>
    <w:rsid w:val="00193E39"/>
    <w:rsid w:val="0019533F"/>
    <w:rsid w:val="001C4D7E"/>
    <w:rsid w:val="001D243B"/>
    <w:rsid w:val="001D6151"/>
    <w:rsid w:val="001E5C52"/>
    <w:rsid w:val="001F20EA"/>
    <w:rsid w:val="001F4AFD"/>
    <w:rsid w:val="00214BD7"/>
    <w:rsid w:val="00215E31"/>
    <w:rsid w:val="002207E8"/>
    <w:rsid w:val="00224F00"/>
    <w:rsid w:val="00225C49"/>
    <w:rsid w:val="0022713C"/>
    <w:rsid w:val="00256EBE"/>
    <w:rsid w:val="002570DD"/>
    <w:rsid w:val="00267CF7"/>
    <w:rsid w:val="002906F5"/>
    <w:rsid w:val="00291993"/>
    <w:rsid w:val="002943A1"/>
    <w:rsid w:val="002B0ADE"/>
    <w:rsid w:val="002E4069"/>
    <w:rsid w:val="002F1134"/>
    <w:rsid w:val="002F2E68"/>
    <w:rsid w:val="00324C32"/>
    <w:rsid w:val="0033424E"/>
    <w:rsid w:val="00343927"/>
    <w:rsid w:val="00374958"/>
    <w:rsid w:val="0039127B"/>
    <w:rsid w:val="00396E29"/>
    <w:rsid w:val="003C3C00"/>
    <w:rsid w:val="003C6C2F"/>
    <w:rsid w:val="003D2AAC"/>
    <w:rsid w:val="003D6B66"/>
    <w:rsid w:val="0040417F"/>
    <w:rsid w:val="00407B65"/>
    <w:rsid w:val="00410224"/>
    <w:rsid w:val="00411116"/>
    <w:rsid w:val="00421BAF"/>
    <w:rsid w:val="00441E2D"/>
    <w:rsid w:val="00442526"/>
    <w:rsid w:val="004624CF"/>
    <w:rsid w:val="00487BE5"/>
    <w:rsid w:val="004A2F25"/>
    <w:rsid w:val="004B42C4"/>
    <w:rsid w:val="004B5BB9"/>
    <w:rsid w:val="004E3E39"/>
    <w:rsid w:val="004E6629"/>
    <w:rsid w:val="00507906"/>
    <w:rsid w:val="00517043"/>
    <w:rsid w:val="00555332"/>
    <w:rsid w:val="005650B7"/>
    <w:rsid w:val="005B0376"/>
    <w:rsid w:val="005B6CC5"/>
    <w:rsid w:val="005C3F6F"/>
    <w:rsid w:val="005E0DDE"/>
    <w:rsid w:val="00600B28"/>
    <w:rsid w:val="006030B0"/>
    <w:rsid w:val="006049A7"/>
    <w:rsid w:val="00607151"/>
    <w:rsid w:val="00616E89"/>
    <w:rsid w:val="0062277F"/>
    <w:rsid w:val="00626CBD"/>
    <w:rsid w:val="00641C84"/>
    <w:rsid w:val="00654EFB"/>
    <w:rsid w:val="0066394C"/>
    <w:rsid w:val="006A1041"/>
    <w:rsid w:val="006A14E9"/>
    <w:rsid w:val="006B4B9F"/>
    <w:rsid w:val="006C2961"/>
    <w:rsid w:val="006C6258"/>
    <w:rsid w:val="006C6934"/>
    <w:rsid w:val="006C6E10"/>
    <w:rsid w:val="006E510C"/>
    <w:rsid w:val="007378B3"/>
    <w:rsid w:val="00753BD2"/>
    <w:rsid w:val="00765D38"/>
    <w:rsid w:val="00773281"/>
    <w:rsid w:val="007A7381"/>
    <w:rsid w:val="007B61B4"/>
    <w:rsid w:val="007B7677"/>
    <w:rsid w:val="007D4585"/>
    <w:rsid w:val="007E0A34"/>
    <w:rsid w:val="007E5479"/>
    <w:rsid w:val="007E7EC1"/>
    <w:rsid w:val="007F1768"/>
    <w:rsid w:val="007F1B39"/>
    <w:rsid w:val="007F7A3C"/>
    <w:rsid w:val="008014B5"/>
    <w:rsid w:val="00807713"/>
    <w:rsid w:val="00810472"/>
    <w:rsid w:val="008450ED"/>
    <w:rsid w:val="00845D85"/>
    <w:rsid w:val="008540C3"/>
    <w:rsid w:val="00860C98"/>
    <w:rsid w:val="00861699"/>
    <w:rsid w:val="0087068F"/>
    <w:rsid w:val="00881978"/>
    <w:rsid w:val="00882CB3"/>
    <w:rsid w:val="008A102F"/>
    <w:rsid w:val="008A1DCD"/>
    <w:rsid w:val="008B18D2"/>
    <w:rsid w:val="008C5D59"/>
    <w:rsid w:val="008C6B0A"/>
    <w:rsid w:val="008E0C59"/>
    <w:rsid w:val="008E7149"/>
    <w:rsid w:val="008E7A1C"/>
    <w:rsid w:val="008E7CF1"/>
    <w:rsid w:val="00920603"/>
    <w:rsid w:val="009225BE"/>
    <w:rsid w:val="00922CC2"/>
    <w:rsid w:val="009331F8"/>
    <w:rsid w:val="00950532"/>
    <w:rsid w:val="00953A15"/>
    <w:rsid w:val="00957D96"/>
    <w:rsid w:val="00987DF4"/>
    <w:rsid w:val="00993E19"/>
    <w:rsid w:val="009A33E5"/>
    <w:rsid w:val="009B5512"/>
    <w:rsid w:val="009D300E"/>
    <w:rsid w:val="009D6B56"/>
    <w:rsid w:val="009E2DB8"/>
    <w:rsid w:val="00A02EB5"/>
    <w:rsid w:val="00A1338C"/>
    <w:rsid w:val="00A300C2"/>
    <w:rsid w:val="00A3021D"/>
    <w:rsid w:val="00A32E03"/>
    <w:rsid w:val="00A374AD"/>
    <w:rsid w:val="00A45D5F"/>
    <w:rsid w:val="00A56C7C"/>
    <w:rsid w:val="00A711BA"/>
    <w:rsid w:val="00A7464F"/>
    <w:rsid w:val="00A801A3"/>
    <w:rsid w:val="00A81126"/>
    <w:rsid w:val="00A8215C"/>
    <w:rsid w:val="00AB3240"/>
    <w:rsid w:val="00AB4C0E"/>
    <w:rsid w:val="00AD4045"/>
    <w:rsid w:val="00AD5CFC"/>
    <w:rsid w:val="00AE6921"/>
    <w:rsid w:val="00B4639C"/>
    <w:rsid w:val="00B77CA3"/>
    <w:rsid w:val="00B812D9"/>
    <w:rsid w:val="00B83C2C"/>
    <w:rsid w:val="00B84CDD"/>
    <w:rsid w:val="00B91CEA"/>
    <w:rsid w:val="00B93EB5"/>
    <w:rsid w:val="00BA2352"/>
    <w:rsid w:val="00BB3510"/>
    <w:rsid w:val="00BB4F74"/>
    <w:rsid w:val="00BC420B"/>
    <w:rsid w:val="00BD11B1"/>
    <w:rsid w:val="00BD4A43"/>
    <w:rsid w:val="00BE7E64"/>
    <w:rsid w:val="00C0152C"/>
    <w:rsid w:val="00C10137"/>
    <w:rsid w:val="00C3611B"/>
    <w:rsid w:val="00C40AE1"/>
    <w:rsid w:val="00C41A01"/>
    <w:rsid w:val="00C42824"/>
    <w:rsid w:val="00C46BAE"/>
    <w:rsid w:val="00C51EFC"/>
    <w:rsid w:val="00C60AE1"/>
    <w:rsid w:val="00C72E13"/>
    <w:rsid w:val="00C751F1"/>
    <w:rsid w:val="00C879AC"/>
    <w:rsid w:val="00CA0105"/>
    <w:rsid w:val="00CA0C2E"/>
    <w:rsid w:val="00CA51F9"/>
    <w:rsid w:val="00CB068B"/>
    <w:rsid w:val="00CC156A"/>
    <w:rsid w:val="00CD1CA1"/>
    <w:rsid w:val="00CE5439"/>
    <w:rsid w:val="00CF55A0"/>
    <w:rsid w:val="00CF7A22"/>
    <w:rsid w:val="00D032A5"/>
    <w:rsid w:val="00D25DB5"/>
    <w:rsid w:val="00D31253"/>
    <w:rsid w:val="00D37F95"/>
    <w:rsid w:val="00D46684"/>
    <w:rsid w:val="00D473F3"/>
    <w:rsid w:val="00D82595"/>
    <w:rsid w:val="00D90797"/>
    <w:rsid w:val="00D908AF"/>
    <w:rsid w:val="00D94B57"/>
    <w:rsid w:val="00DB7E26"/>
    <w:rsid w:val="00DC382E"/>
    <w:rsid w:val="00DC41F0"/>
    <w:rsid w:val="00DC5481"/>
    <w:rsid w:val="00DD2B16"/>
    <w:rsid w:val="00DE379A"/>
    <w:rsid w:val="00DF24CE"/>
    <w:rsid w:val="00E00417"/>
    <w:rsid w:val="00E06B52"/>
    <w:rsid w:val="00E1157D"/>
    <w:rsid w:val="00E12466"/>
    <w:rsid w:val="00E26439"/>
    <w:rsid w:val="00E26B21"/>
    <w:rsid w:val="00E43D8F"/>
    <w:rsid w:val="00E65887"/>
    <w:rsid w:val="00E730DC"/>
    <w:rsid w:val="00E92B88"/>
    <w:rsid w:val="00EA241D"/>
    <w:rsid w:val="00F10B28"/>
    <w:rsid w:val="00F12A3D"/>
    <w:rsid w:val="00F13423"/>
    <w:rsid w:val="00F24D87"/>
    <w:rsid w:val="00F26678"/>
    <w:rsid w:val="00F3787F"/>
    <w:rsid w:val="00F7103F"/>
    <w:rsid w:val="00F72125"/>
    <w:rsid w:val="00F96D11"/>
    <w:rsid w:val="00FC29D2"/>
    <w:rsid w:val="00FC720E"/>
    <w:rsid w:val="00FE04E6"/>
    <w:rsid w:val="00FF05AD"/>
    <w:rsid w:val="012755B2"/>
    <w:rsid w:val="01A61D15"/>
    <w:rsid w:val="04023DE1"/>
    <w:rsid w:val="05D16E27"/>
    <w:rsid w:val="0A841EB5"/>
    <w:rsid w:val="0D3201AC"/>
    <w:rsid w:val="0E1F6524"/>
    <w:rsid w:val="14627B01"/>
    <w:rsid w:val="1B0D7C6C"/>
    <w:rsid w:val="1F43458C"/>
    <w:rsid w:val="21DF560F"/>
    <w:rsid w:val="2846113F"/>
    <w:rsid w:val="29506522"/>
    <w:rsid w:val="2A0B7CE4"/>
    <w:rsid w:val="2B384D7D"/>
    <w:rsid w:val="317E2E0A"/>
    <w:rsid w:val="3854470B"/>
    <w:rsid w:val="4136618E"/>
    <w:rsid w:val="49A2578A"/>
    <w:rsid w:val="5723208F"/>
    <w:rsid w:val="5D6D6EC8"/>
    <w:rsid w:val="5E003689"/>
    <w:rsid w:val="6970680C"/>
    <w:rsid w:val="724835EA"/>
    <w:rsid w:val="74A90B96"/>
    <w:rsid w:val="79F073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/>
    <w:lsdException w:name="heading 3" w:semiHidden="0" w:uiPriority="0" w:unhideWhenUsed="0"/>
    <w:lsdException w:name="heading 4" w:semiHidden="0" w:uiPriority="0" w:unhideWhenUsed="0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0" w:unhideWhenUsed="0" w:qFormat="1"/>
    <w:lsdException w:name="Default Paragraph Font" w:semiHidden="0" w:uiPriority="1"/>
    <w:lsdException w:name="Subtitle" w:semiHidden="0" w:uiPriority="0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semiHidden="0" w:qFormat="1"/>
    <w:lsdException w:name="Balloon Text" w:semiHidden="0" w:qFormat="1"/>
    <w:lsdException w:name="Table Grid" w:uiPriority="39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0EA"/>
    <w:pPr>
      <w:spacing w:line="276" w:lineRule="auto"/>
    </w:pPr>
    <w:rPr>
      <w:rFonts w:ascii="Arial" w:hAnsi="Arial" w:cs="Arial"/>
      <w:sz w:val="22"/>
      <w:szCs w:val="22"/>
      <w:lang w:eastAsia="ko-KR"/>
    </w:rPr>
  </w:style>
  <w:style w:type="paragraph" w:styleId="1">
    <w:name w:val="heading 1"/>
    <w:basedOn w:val="a"/>
    <w:next w:val="a"/>
    <w:qFormat/>
    <w:rsid w:val="001F20E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rsid w:val="001F20E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rsid w:val="001F20E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rsid w:val="001F20E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qFormat/>
    <w:rsid w:val="001F20E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qFormat/>
    <w:rsid w:val="001F20E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unhideWhenUsed/>
    <w:qFormat/>
    <w:rsid w:val="001F20EA"/>
    <w:rPr>
      <w:b/>
      <w:bCs/>
    </w:rPr>
  </w:style>
  <w:style w:type="paragraph" w:styleId="a4">
    <w:name w:val="annotation text"/>
    <w:basedOn w:val="a"/>
    <w:link w:val="Char0"/>
    <w:uiPriority w:val="99"/>
    <w:unhideWhenUsed/>
    <w:qFormat/>
    <w:rsid w:val="001F20EA"/>
    <w:pPr>
      <w:spacing w:line="240" w:lineRule="auto"/>
    </w:pPr>
    <w:rPr>
      <w:sz w:val="20"/>
      <w:szCs w:val="20"/>
    </w:rPr>
  </w:style>
  <w:style w:type="paragraph" w:styleId="a5">
    <w:name w:val="Balloon Text"/>
    <w:basedOn w:val="a"/>
    <w:link w:val="Char1"/>
    <w:uiPriority w:val="99"/>
    <w:unhideWhenUsed/>
    <w:qFormat/>
    <w:rsid w:val="001F20EA"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rsid w:val="001F20E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rsid w:val="001F20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8">
    <w:name w:val="Subtitle"/>
    <w:basedOn w:val="a"/>
    <w:next w:val="a"/>
    <w:qFormat/>
    <w:rsid w:val="001F20EA"/>
    <w:pPr>
      <w:keepNext/>
      <w:keepLines/>
      <w:spacing w:after="320"/>
    </w:pPr>
    <w:rPr>
      <w:color w:val="666666"/>
      <w:sz w:val="30"/>
      <w:szCs w:val="30"/>
    </w:rPr>
  </w:style>
  <w:style w:type="paragraph" w:styleId="a9">
    <w:name w:val="Title"/>
    <w:basedOn w:val="a"/>
    <w:next w:val="a"/>
    <w:qFormat/>
    <w:rsid w:val="001F20EA"/>
    <w:pPr>
      <w:keepNext/>
      <w:keepLines/>
      <w:spacing w:after="60"/>
    </w:pPr>
    <w:rPr>
      <w:sz w:val="52"/>
      <w:szCs w:val="52"/>
    </w:rPr>
  </w:style>
  <w:style w:type="character" w:styleId="aa">
    <w:name w:val="Hyperlink"/>
    <w:basedOn w:val="a0"/>
    <w:uiPriority w:val="99"/>
    <w:unhideWhenUsed/>
    <w:qFormat/>
    <w:rsid w:val="001F20EA"/>
    <w:rPr>
      <w:color w:val="0000FF"/>
      <w:u w:val="single"/>
    </w:rPr>
  </w:style>
  <w:style w:type="character" w:styleId="ab">
    <w:name w:val="annotation reference"/>
    <w:basedOn w:val="a0"/>
    <w:uiPriority w:val="99"/>
    <w:unhideWhenUsed/>
    <w:qFormat/>
    <w:rsid w:val="001F20EA"/>
    <w:rPr>
      <w:sz w:val="16"/>
      <w:szCs w:val="16"/>
    </w:rPr>
  </w:style>
  <w:style w:type="table" w:styleId="ac">
    <w:name w:val="Table Grid"/>
    <w:basedOn w:val="a1"/>
    <w:uiPriority w:val="39"/>
    <w:qFormat/>
    <w:rsid w:val="001F20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列表段落1"/>
    <w:basedOn w:val="a"/>
    <w:uiPriority w:val="34"/>
    <w:qFormat/>
    <w:rsid w:val="001F20E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Char0">
    <w:name w:val="批注文字 Char"/>
    <w:basedOn w:val="a0"/>
    <w:link w:val="a4"/>
    <w:uiPriority w:val="99"/>
    <w:semiHidden/>
    <w:qFormat/>
    <w:rsid w:val="001F20EA"/>
    <w:rPr>
      <w:sz w:val="20"/>
      <w:szCs w:val="20"/>
    </w:rPr>
  </w:style>
  <w:style w:type="character" w:customStyle="1" w:styleId="Char">
    <w:name w:val="批注主题 Char"/>
    <w:basedOn w:val="Char0"/>
    <w:link w:val="a3"/>
    <w:uiPriority w:val="99"/>
    <w:semiHidden/>
    <w:qFormat/>
    <w:rsid w:val="001F20EA"/>
    <w:rPr>
      <w:b/>
      <w:bCs/>
      <w:sz w:val="20"/>
      <w:szCs w:val="20"/>
    </w:rPr>
  </w:style>
  <w:style w:type="character" w:customStyle="1" w:styleId="Char1">
    <w:name w:val="批注框文本 Char"/>
    <w:basedOn w:val="a0"/>
    <w:link w:val="a5"/>
    <w:uiPriority w:val="99"/>
    <w:semiHidden/>
    <w:qFormat/>
    <w:rsid w:val="001F20EA"/>
    <w:rPr>
      <w:rFonts w:ascii="Segoe UI" w:hAnsi="Segoe UI" w:cs="Segoe UI"/>
      <w:sz w:val="18"/>
      <w:szCs w:val="18"/>
    </w:rPr>
  </w:style>
  <w:style w:type="character" w:customStyle="1" w:styleId="Char3">
    <w:name w:val="页眉 Char"/>
    <w:basedOn w:val="a0"/>
    <w:link w:val="a7"/>
    <w:uiPriority w:val="99"/>
    <w:qFormat/>
    <w:rsid w:val="001F20EA"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sid w:val="001F20EA"/>
    <w:rPr>
      <w:sz w:val="18"/>
      <w:szCs w:val="18"/>
    </w:rPr>
  </w:style>
  <w:style w:type="paragraph" w:styleId="ad">
    <w:name w:val="List Paragraph"/>
    <w:basedOn w:val="a"/>
    <w:uiPriority w:val="99"/>
    <w:rsid w:val="0033424E"/>
    <w:pPr>
      <w:ind w:firstLineChars="200" w:firstLine="420"/>
    </w:pPr>
  </w:style>
  <w:style w:type="paragraph" w:styleId="ae">
    <w:name w:val="Document Map"/>
    <w:basedOn w:val="a"/>
    <w:link w:val="Char4"/>
    <w:uiPriority w:val="99"/>
    <w:semiHidden/>
    <w:unhideWhenUsed/>
    <w:rsid w:val="00175CA8"/>
    <w:pPr>
      <w:spacing w:line="240" w:lineRule="auto"/>
    </w:pPr>
    <w:rPr>
      <w:rFonts w:ascii="宋体"/>
      <w:sz w:val="18"/>
      <w:szCs w:val="18"/>
    </w:rPr>
  </w:style>
  <w:style w:type="character" w:customStyle="1" w:styleId="Char4">
    <w:name w:val="文档结构图 Char"/>
    <w:basedOn w:val="a0"/>
    <w:link w:val="ae"/>
    <w:uiPriority w:val="99"/>
    <w:semiHidden/>
    <w:rsid w:val="00175CA8"/>
    <w:rPr>
      <w:rFonts w:ascii="宋体" w:hAnsi="Arial" w:cs="Arial"/>
      <w:sz w:val="18"/>
      <w:szCs w:val="18"/>
      <w:lang w:eastAsia="ko-KR"/>
    </w:rPr>
  </w:style>
  <w:style w:type="paragraph" w:customStyle="1" w:styleId="af">
    <w:name w:val="石墨文档正文"/>
    <w:qFormat/>
    <w:rsid w:val="00175CA8"/>
    <w:rPr>
      <w:rFonts w:ascii="微软雅黑" w:eastAsia="微软雅黑" w:hAnsi="微软雅黑" w:cs="微软雅黑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4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C784BA3-914E-4B73-8765-978C3B7BC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2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IEEE</Company>
  <LinksUpToDate>false</LinksUpToDate>
  <CharactersWithSpaces>3276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Kim, Soo</dc:creator>
  <cp:lastModifiedBy>NTKO</cp:lastModifiedBy>
  <cp:revision>17</cp:revision>
  <dcterms:created xsi:type="dcterms:W3CDTF">2019-08-05T06:46:00Z</dcterms:created>
  <dcterms:modified xsi:type="dcterms:W3CDTF">2021-05-19T10:48:00Z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